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03F27" w14:textId="3E0E9C21" w:rsidR="00A92DE1" w:rsidRPr="003D5586" w:rsidRDefault="0040082A" w:rsidP="007338F0">
      <w:pPr>
        <w:jc w:val="center"/>
        <w:rPr>
          <w:rFonts w:ascii="Times New Roman" w:hAnsi="Times New Roman" w:cs="Times New Roman"/>
          <w:b/>
          <w:color w:val="1F497D"/>
          <w:sz w:val="24"/>
          <w:szCs w:val="24"/>
          <w:lang w:eastAsia="en-GB"/>
        </w:rPr>
      </w:pPr>
      <w:bookmarkStart w:id="0" w:name="_Toc476063476"/>
      <w:bookmarkStart w:id="1" w:name="_Toc476067958"/>
      <w:r w:rsidRPr="003D5586">
        <w:rPr>
          <w:rFonts w:ascii="Times New Roman" w:eastAsia="Times New Roman" w:hAnsi="Times New Roman" w:cs="Times New Roman"/>
          <w:noProof/>
          <w:sz w:val="24"/>
          <w:szCs w:val="24"/>
          <w:lang w:eastAsia="en-GB"/>
        </w:rPr>
        <w:drawing>
          <wp:anchor distT="0" distB="0" distL="114300" distR="114300" simplePos="0" relativeHeight="251643904" behindDoc="1" locked="0" layoutInCell="1" allowOverlap="1" wp14:anchorId="137E3836" wp14:editId="5B44B981">
            <wp:simplePos x="0" y="0"/>
            <wp:positionH relativeFrom="margin">
              <wp:posOffset>-584835</wp:posOffset>
            </wp:positionH>
            <wp:positionV relativeFrom="margin">
              <wp:posOffset>333375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2DE1" w:rsidRPr="003D5586">
        <w:rPr>
          <w:rFonts w:ascii="Times New Roman" w:hAnsi="Times New Roman" w:cs="Times New Roman"/>
          <w:noProof/>
          <w:sz w:val="24"/>
          <w:szCs w:val="24"/>
          <w:lang w:eastAsia="en-GB"/>
        </w:rPr>
        <w:drawing>
          <wp:inline distT="0" distB="0" distL="0" distR="0" wp14:anchorId="2428C539" wp14:editId="4B22DCD2">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33D37F6E" w14:textId="4BC77635" w:rsidR="00A92DE1" w:rsidRPr="003D5586" w:rsidRDefault="00A92DE1" w:rsidP="00A92DE1">
      <w:pPr>
        <w:spacing w:after="0" w:line="240" w:lineRule="auto"/>
        <w:rPr>
          <w:rFonts w:ascii="Times New Roman" w:eastAsia="Times New Roman" w:hAnsi="Times New Roman" w:cs="Times New Roman"/>
          <w:b/>
          <w:bCs/>
          <w:color w:val="1F497D"/>
          <w:sz w:val="24"/>
          <w:szCs w:val="24"/>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3D5586" w14:paraId="4F89DBA0" w14:textId="77777777" w:rsidTr="007338F0">
        <w:tc>
          <w:tcPr>
            <w:tcW w:w="9175" w:type="dxa"/>
            <w:shd w:val="clear" w:color="auto" w:fill="auto"/>
          </w:tcPr>
          <w:p w14:paraId="53CC64A5" w14:textId="77777777" w:rsidR="00A92DE1" w:rsidRPr="003D5586" w:rsidRDefault="00A92DE1" w:rsidP="00A92DE1">
            <w:pPr>
              <w:spacing w:after="0" w:line="240" w:lineRule="auto"/>
              <w:rPr>
                <w:rFonts w:ascii="Times New Roman" w:eastAsia="Times New Roman" w:hAnsi="Times New Roman" w:cs="Times New Roman"/>
                <w:sz w:val="24"/>
                <w:szCs w:val="24"/>
                <w:lang w:eastAsia="en-GB"/>
              </w:rPr>
            </w:pPr>
          </w:p>
          <w:p w14:paraId="633DE4EE" w14:textId="77777777" w:rsidR="00A92DE1" w:rsidRPr="003D5586" w:rsidRDefault="00A92DE1" w:rsidP="00A92DE1">
            <w:pPr>
              <w:spacing w:after="0" w:line="240" w:lineRule="auto"/>
              <w:rPr>
                <w:rFonts w:ascii="Times New Roman" w:eastAsia="Times New Roman" w:hAnsi="Times New Roman" w:cs="Times New Roman"/>
                <w:sz w:val="24"/>
                <w:szCs w:val="24"/>
                <w:lang w:eastAsia="en-GB"/>
              </w:rPr>
            </w:pPr>
          </w:p>
          <w:p w14:paraId="58847A3E" w14:textId="77777777" w:rsidR="00A900AA" w:rsidRPr="003D5586" w:rsidRDefault="00A900AA" w:rsidP="007338F0">
            <w:pPr>
              <w:pStyle w:val="Heading2"/>
              <w:jc w:val="center"/>
              <w:rPr>
                <w:sz w:val="24"/>
                <w:szCs w:val="24"/>
              </w:rPr>
            </w:pPr>
            <w:bookmarkStart w:id="2" w:name="_Toc27065078"/>
            <w:bookmarkStart w:id="3" w:name="_Toc49253515"/>
            <w:bookmarkStart w:id="4" w:name="_Toc102576543"/>
            <w:bookmarkStart w:id="5" w:name="_Toc107392126"/>
            <w:bookmarkStart w:id="6" w:name="_Toc476063477"/>
            <w:bookmarkStart w:id="7" w:name="_Toc476067959"/>
            <w:r w:rsidRPr="003D5586">
              <w:rPr>
                <w:sz w:val="24"/>
                <w:szCs w:val="24"/>
              </w:rPr>
              <w:t>ANNEX C1: Twinning Fiche</w:t>
            </w:r>
            <w:r w:rsidR="00F7043D" w:rsidRPr="003D5586">
              <w:rPr>
                <w:rStyle w:val="FootnoteReference"/>
                <w:sz w:val="24"/>
                <w:szCs w:val="24"/>
              </w:rPr>
              <w:footnoteReference w:id="2"/>
            </w:r>
            <w:bookmarkEnd w:id="2"/>
            <w:bookmarkEnd w:id="3"/>
            <w:bookmarkEnd w:id="4"/>
            <w:bookmarkEnd w:id="5"/>
          </w:p>
          <w:bookmarkEnd w:id="6"/>
          <w:bookmarkEnd w:id="7"/>
          <w:p w14:paraId="6D52790F" w14:textId="77777777" w:rsidR="00A92DE1" w:rsidRPr="003D5586" w:rsidRDefault="00A92DE1" w:rsidP="00395899">
            <w:pPr>
              <w:tabs>
                <w:tab w:val="center" w:pos="4536"/>
                <w:tab w:val="right" w:pos="9072"/>
              </w:tabs>
              <w:spacing w:after="0" w:line="240" w:lineRule="auto"/>
              <w:outlineLvl w:val="0"/>
              <w:rPr>
                <w:rFonts w:ascii="Times New Roman" w:eastAsia="Times New Roman" w:hAnsi="Times New Roman" w:cs="Times New Roman"/>
                <w:b/>
                <w:bCs/>
                <w:sz w:val="24"/>
                <w:szCs w:val="24"/>
              </w:rPr>
            </w:pPr>
          </w:p>
          <w:p w14:paraId="0FFB1ACE" w14:textId="77777777" w:rsidR="00A92DE1" w:rsidRPr="003D5586" w:rsidRDefault="00A92DE1" w:rsidP="007338F0">
            <w:pPr>
              <w:rPr>
                <w:rFonts w:ascii="Times New Roman" w:hAnsi="Times New Roman" w:cs="Times New Roman"/>
                <w:b/>
                <w:bCs/>
                <w:sz w:val="24"/>
                <w:szCs w:val="24"/>
              </w:rPr>
            </w:pPr>
            <w:bookmarkStart w:id="8" w:name="_Toc476063479"/>
            <w:bookmarkStart w:id="9" w:name="_Toc476067961"/>
            <w:r w:rsidRPr="003D5586">
              <w:rPr>
                <w:rFonts w:ascii="Times New Roman" w:hAnsi="Times New Roman" w:cs="Times New Roman"/>
                <w:b/>
                <w:bCs/>
                <w:sz w:val="24"/>
                <w:szCs w:val="24"/>
              </w:rPr>
              <w:t>Project title:</w:t>
            </w:r>
            <w:r w:rsidRPr="003D5586">
              <w:rPr>
                <w:rFonts w:ascii="Times New Roman" w:hAnsi="Times New Roman" w:cs="Times New Roman"/>
                <w:sz w:val="24"/>
                <w:szCs w:val="24"/>
                <w:lang w:eastAsia="en-GB"/>
              </w:rPr>
              <w:t xml:space="preserve"> </w:t>
            </w:r>
            <w:bookmarkEnd w:id="8"/>
            <w:bookmarkEnd w:id="9"/>
            <w:r w:rsidR="00A91DF5" w:rsidRPr="003D5586">
              <w:rPr>
                <w:rFonts w:ascii="Times New Roman" w:hAnsi="Times New Roman" w:cs="Times New Roman"/>
                <w:sz w:val="24"/>
                <w:szCs w:val="24"/>
                <w:lang w:eastAsia="en-GB"/>
              </w:rPr>
              <w:t xml:space="preserve">COMPLEMENTARY ASSISTANCE SBS / Integrated Border Management </w:t>
            </w:r>
          </w:p>
          <w:p w14:paraId="2F40091C" w14:textId="77777777" w:rsidR="00A92DE1" w:rsidRPr="003D5586" w:rsidRDefault="00A92DE1" w:rsidP="007338F0">
            <w:pPr>
              <w:rPr>
                <w:rFonts w:ascii="Times New Roman" w:hAnsi="Times New Roman" w:cs="Times New Roman"/>
                <w:b/>
                <w:bCs/>
                <w:sz w:val="24"/>
                <w:szCs w:val="24"/>
              </w:rPr>
            </w:pPr>
            <w:bookmarkStart w:id="10" w:name="_Toc476063480"/>
            <w:bookmarkStart w:id="11" w:name="_Toc476067962"/>
            <w:r w:rsidRPr="003D5586">
              <w:rPr>
                <w:rFonts w:ascii="Times New Roman" w:hAnsi="Times New Roman" w:cs="Times New Roman"/>
                <w:b/>
                <w:bCs/>
                <w:sz w:val="24"/>
                <w:szCs w:val="24"/>
              </w:rPr>
              <w:t xml:space="preserve">Beneficiary administration: </w:t>
            </w:r>
            <w:bookmarkEnd w:id="10"/>
            <w:bookmarkEnd w:id="11"/>
            <w:r w:rsidR="00C749FA" w:rsidRPr="003D5586">
              <w:rPr>
                <w:rFonts w:ascii="Times New Roman" w:hAnsi="Times New Roman" w:cs="Times New Roman"/>
                <w:sz w:val="24"/>
                <w:szCs w:val="24"/>
                <w:lang w:eastAsia="en-GB"/>
              </w:rPr>
              <w:t xml:space="preserve">Ministry of Interior – Montenegro </w:t>
            </w:r>
          </w:p>
          <w:p w14:paraId="46AA3A75" w14:textId="7060147E" w:rsidR="00A92DE1" w:rsidRPr="003D5586" w:rsidRDefault="00A92DE1" w:rsidP="007338F0">
            <w:pPr>
              <w:rPr>
                <w:rFonts w:ascii="Times New Roman" w:hAnsi="Times New Roman" w:cs="Times New Roman"/>
                <w:b/>
                <w:bCs/>
                <w:sz w:val="24"/>
                <w:szCs w:val="24"/>
              </w:rPr>
            </w:pPr>
            <w:bookmarkStart w:id="12" w:name="_Toc476063481"/>
            <w:bookmarkStart w:id="13" w:name="_Toc476067963"/>
            <w:r w:rsidRPr="003D5586">
              <w:rPr>
                <w:rFonts w:ascii="Times New Roman" w:hAnsi="Times New Roman" w:cs="Times New Roman"/>
                <w:b/>
                <w:bCs/>
                <w:sz w:val="24"/>
                <w:szCs w:val="24"/>
              </w:rPr>
              <w:t>Twinning Reference:</w:t>
            </w:r>
            <w:r w:rsidRPr="003D5586">
              <w:rPr>
                <w:rFonts w:ascii="Times New Roman" w:hAnsi="Times New Roman" w:cs="Times New Roman"/>
                <w:sz w:val="24"/>
                <w:szCs w:val="24"/>
                <w:lang w:eastAsia="en-GB"/>
              </w:rPr>
              <w:t xml:space="preserve"> </w:t>
            </w:r>
            <w:bookmarkEnd w:id="12"/>
            <w:bookmarkEnd w:id="13"/>
            <w:r w:rsidR="00C25680" w:rsidRPr="003D5586">
              <w:rPr>
                <w:rFonts w:ascii="Times New Roman" w:hAnsi="Times New Roman" w:cs="Times New Roman"/>
                <w:sz w:val="24"/>
                <w:szCs w:val="24"/>
                <w:lang w:eastAsia="en-GB"/>
              </w:rPr>
              <w:t>MN 22 IPA JH 01 24</w:t>
            </w:r>
          </w:p>
          <w:p w14:paraId="0B9178B1" w14:textId="77777777" w:rsidR="00A92DE1" w:rsidRPr="003D5586" w:rsidRDefault="00A92DE1" w:rsidP="00FD2524">
            <w:pPr>
              <w:jc w:val="both"/>
              <w:rPr>
                <w:rFonts w:ascii="Times New Roman" w:hAnsi="Times New Roman" w:cs="Times New Roman"/>
                <w:b/>
                <w:bCs/>
                <w:sz w:val="24"/>
                <w:szCs w:val="24"/>
              </w:rPr>
            </w:pPr>
            <w:bookmarkStart w:id="14" w:name="_Toc476063482"/>
            <w:bookmarkStart w:id="15" w:name="_Toc476067964"/>
            <w:r w:rsidRPr="003D5586">
              <w:rPr>
                <w:rFonts w:ascii="Times New Roman" w:hAnsi="Times New Roman" w:cs="Times New Roman"/>
                <w:b/>
                <w:bCs/>
                <w:sz w:val="24"/>
                <w:szCs w:val="24"/>
              </w:rPr>
              <w:t xml:space="preserve">Publication notice reference: </w:t>
            </w:r>
            <w:r w:rsidRPr="003D5586">
              <w:rPr>
                <w:rFonts w:ascii="Times New Roman" w:hAnsi="Times New Roman" w:cs="Times New Roman"/>
                <w:sz w:val="24"/>
                <w:szCs w:val="24"/>
                <w:lang w:eastAsia="en-GB"/>
              </w:rPr>
              <w:t>The publication notice reference will be completed by the European Commission</w:t>
            </w:r>
            <w:bookmarkEnd w:id="14"/>
            <w:bookmarkEnd w:id="15"/>
          </w:p>
          <w:p w14:paraId="66CFDE23" w14:textId="77777777" w:rsidR="00A92DE1" w:rsidRPr="003D5586" w:rsidRDefault="00A92DE1" w:rsidP="00A92DE1">
            <w:pPr>
              <w:spacing w:after="0" w:line="240" w:lineRule="auto"/>
              <w:rPr>
                <w:rFonts w:ascii="Times New Roman" w:eastAsia="Times New Roman" w:hAnsi="Times New Roman" w:cs="Times New Roman"/>
                <w:sz w:val="24"/>
                <w:szCs w:val="24"/>
                <w:lang w:eastAsia="en-GB"/>
              </w:rPr>
            </w:pPr>
          </w:p>
        </w:tc>
      </w:tr>
    </w:tbl>
    <w:p w14:paraId="76BB6D14" w14:textId="77777777" w:rsidR="00A92DE1" w:rsidRPr="003D5586" w:rsidRDefault="00A92DE1" w:rsidP="00A92DE1">
      <w:pPr>
        <w:spacing w:after="0" w:line="240" w:lineRule="auto"/>
        <w:rPr>
          <w:rFonts w:ascii="Times New Roman" w:eastAsia="Times New Roman" w:hAnsi="Times New Roman" w:cs="Times New Roman"/>
          <w:sz w:val="24"/>
          <w:szCs w:val="24"/>
          <w:lang w:eastAsia="en-GB"/>
        </w:rPr>
      </w:pPr>
    </w:p>
    <w:p w14:paraId="0F547DF2" w14:textId="77777777" w:rsidR="00A92DE1" w:rsidRPr="003D5586" w:rsidRDefault="00A92DE1" w:rsidP="00A92DE1">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3D5586" w14:paraId="6399780E" w14:textId="77777777" w:rsidTr="007338F0">
        <w:tc>
          <w:tcPr>
            <w:tcW w:w="9214" w:type="dxa"/>
            <w:shd w:val="clear" w:color="auto" w:fill="auto"/>
          </w:tcPr>
          <w:p w14:paraId="3770731F" w14:textId="77777777" w:rsidR="00A92DE1" w:rsidRPr="003D5586" w:rsidRDefault="00A92DE1" w:rsidP="007338F0">
            <w:pPr>
              <w:jc w:val="center"/>
              <w:rPr>
                <w:rFonts w:ascii="Times New Roman" w:hAnsi="Times New Roman" w:cs="Times New Roman"/>
                <w:b/>
                <w:sz w:val="24"/>
                <w:szCs w:val="24"/>
              </w:rPr>
            </w:pPr>
            <w:r w:rsidRPr="003D5586">
              <w:rPr>
                <w:rFonts w:ascii="Times New Roman" w:hAnsi="Times New Roman" w:cs="Times New Roman"/>
                <w:b/>
                <w:sz w:val="24"/>
                <w:szCs w:val="24"/>
              </w:rPr>
              <w:t>EU funded project</w:t>
            </w:r>
          </w:p>
          <w:p w14:paraId="6FFD4DAA" w14:textId="77777777" w:rsidR="00A92DE1" w:rsidRPr="003D5586" w:rsidRDefault="00A92DE1" w:rsidP="00B82475">
            <w:pPr>
              <w:jc w:val="center"/>
              <w:rPr>
                <w:rFonts w:ascii="Times New Roman" w:hAnsi="Times New Roman" w:cs="Times New Roman"/>
                <w:sz w:val="24"/>
                <w:szCs w:val="24"/>
              </w:rPr>
            </w:pPr>
            <w:r w:rsidRPr="003D5586">
              <w:rPr>
                <w:rFonts w:ascii="Times New Roman" w:hAnsi="Times New Roman" w:cs="Times New Roman"/>
                <w:b/>
                <w:i/>
                <w:sz w:val="24"/>
                <w:szCs w:val="24"/>
              </w:rPr>
              <w:t xml:space="preserve">TWINNING </w:t>
            </w:r>
            <w:r w:rsidR="00B82475" w:rsidRPr="003D5586">
              <w:rPr>
                <w:rFonts w:ascii="Times New Roman" w:hAnsi="Times New Roman" w:cs="Times New Roman"/>
                <w:b/>
                <w:i/>
                <w:sz w:val="24"/>
                <w:szCs w:val="24"/>
              </w:rPr>
              <w:t>TOOL</w:t>
            </w:r>
          </w:p>
        </w:tc>
      </w:tr>
    </w:tbl>
    <w:p w14:paraId="67BB819C" w14:textId="353EAEAD" w:rsidR="002C34A1" w:rsidRPr="003D5586" w:rsidRDefault="002C34A1" w:rsidP="006A52B4">
      <w:pPr>
        <w:pStyle w:val="Heading110"/>
        <w:keepNext/>
        <w:keepLines/>
        <w:spacing w:after="540"/>
        <w:ind w:hanging="980"/>
        <w:rPr>
          <w:rStyle w:val="Heading11"/>
          <w:rFonts w:ascii="Times New Roman" w:hAnsi="Times New Roman" w:cs="Times New Roman"/>
          <w:sz w:val="24"/>
          <w:szCs w:val="24"/>
        </w:rPr>
      </w:pPr>
      <w:bookmarkStart w:id="16" w:name="bookmark0"/>
      <w:r w:rsidRPr="003D5586">
        <w:rPr>
          <w:rStyle w:val="Heading11"/>
          <w:rFonts w:ascii="Times New Roman" w:hAnsi="Times New Roman" w:cs="Times New Roman"/>
          <w:sz w:val="24"/>
          <w:szCs w:val="24"/>
        </w:rPr>
        <w:t xml:space="preserve"> </w:t>
      </w:r>
    </w:p>
    <w:bookmarkEnd w:id="16"/>
    <w:p w14:paraId="6A5CDDB8" w14:textId="7A6532FE" w:rsidR="006A52B4" w:rsidRPr="003D5586" w:rsidRDefault="006A52B4" w:rsidP="0040082A">
      <w:pPr>
        <w:pStyle w:val="Heading110"/>
        <w:keepNext/>
        <w:keepLines/>
        <w:spacing w:after="540"/>
        <w:rPr>
          <w:rFonts w:ascii="Times New Roman" w:hAnsi="Times New Roman" w:cs="Times New Roman"/>
          <w:sz w:val="24"/>
          <w:szCs w:val="24"/>
        </w:rPr>
      </w:pPr>
    </w:p>
    <w:p w14:paraId="3A5D05DF" w14:textId="77777777" w:rsidR="002C34A1" w:rsidRPr="003D5586" w:rsidRDefault="002C34A1" w:rsidP="006A52B4">
      <w:pPr>
        <w:pStyle w:val="Bodytext11"/>
        <w:ind w:firstLine="260"/>
        <w:rPr>
          <w:rStyle w:val="Bodytext10"/>
          <w:rFonts w:ascii="Times New Roman" w:hAnsi="Times New Roman" w:cs="Times New Roman"/>
          <w:sz w:val="24"/>
          <w:szCs w:val="24"/>
        </w:rPr>
      </w:pPr>
    </w:p>
    <w:p w14:paraId="3266B89D" w14:textId="77777777" w:rsidR="002C34A1" w:rsidRPr="003D5586" w:rsidRDefault="002C34A1" w:rsidP="006A52B4">
      <w:pPr>
        <w:pStyle w:val="Bodytext11"/>
        <w:ind w:firstLine="260"/>
        <w:rPr>
          <w:rStyle w:val="Bodytext10"/>
          <w:rFonts w:ascii="Times New Roman" w:hAnsi="Times New Roman" w:cs="Times New Roman"/>
          <w:sz w:val="24"/>
          <w:szCs w:val="24"/>
        </w:rPr>
      </w:pPr>
    </w:p>
    <w:p w14:paraId="6D5107B4" w14:textId="77777777" w:rsidR="002C34A1" w:rsidRPr="003D5586" w:rsidRDefault="002C34A1" w:rsidP="006A52B4">
      <w:pPr>
        <w:pStyle w:val="Bodytext11"/>
        <w:ind w:firstLine="260"/>
        <w:rPr>
          <w:rStyle w:val="Bodytext10"/>
          <w:rFonts w:ascii="Times New Roman" w:hAnsi="Times New Roman" w:cs="Times New Roman"/>
          <w:sz w:val="24"/>
          <w:szCs w:val="24"/>
        </w:rPr>
      </w:pPr>
    </w:p>
    <w:p w14:paraId="04EFBA7B" w14:textId="203EE579" w:rsidR="0040082A" w:rsidRPr="003D5586" w:rsidRDefault="0040082A" w:rsidP="006A52B4">
      <w:pPr>
        <w:pStyle w:val="Bodytext11"/>
        <w:ind w:firstLine="260"/>
        <w:rPr>
          <w:rStyle w:val="Bodytext10"/>
          <w:rFonts w:ascii="Times New Roman" w:hAnsi="Times New Roman" w:cs="Times New Roman"/>
          <w:sz w:val="24"/>
          <w:szCs w:val="24"/>
        </w:rPr>
      </w:pPr>
    </w:p>
    <w:p w14:paraId="27F614F8" w14:textId="77777777" w:rsidR="001305E9" w:rsidRPr="003D5586" w:rsidRDefault="001305E9" w:rsidP="006A52B4">
      <w:pPr>
        <w:pStyle w:val="Bodytext11"/>
        <w:ind w:firstLine="260"/>
        <w:rPr>
          <w:rStyle w:val="Bodytext10"/>
          <w:rFonts w:ascii="Times New Roman" w:hAnsi="Times New Roman" w:cs="Times New Roman"/>
          <w:sz w:val="24"/>
          <w:szCs w:val="24"/>
        </w:rPr>
      </w:pPr>
    </w:p>
    <w:p w14:paraId="52F88C18" w14:textId="10A42A19" w:rsidR="002C34A1" w:rsidRPr="003D5586" w:rsidRDefault="0040082A" w:rsidP="006A52B4">
      <w:pPr>
        <w:pStyle w:val="Bodytext11"/>
        <w:ind w:firstLine="260"/>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lastRenderedPageBreak/>
        <w:t xml:space="preserve">List of </w:t>
      </w:r>
      <w:r w:rsidRPr="003D5586">
        <w:rPr>
          <w:rStyle w:val="Heading11"/>
          <w:rFonts w:ascii="Times New Roman" w:hAnsi="Times New Roman" w:cs="Times New Roman"/>
          <w:b w:val="0"/>
          <w:sz w:val="24"/>
          <w:szCs w:val="24"/>
        </w:rPr>
        <w:t>abbreviations</w:t>
      </w:r>
    </w:p>
    <w:p w14:paraId="72D8F3BA" w14:textId="1EA83CB7" w:rsidR="006A52B4" w:rsidRPr="003D5586" w:rsidRDefault="00472C32" w:rsidP="006A52B4">
      <w:pPr>
        <w:pStyle w:val="Bodytext11"/>
        <w:ind w:firstLine="260"/>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BC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Beneficiary Country</w:t>
      </w:r>
    </w:p>
    <w:p w14:paraId="372DEB6F" w14:textId="0139C266" w:rsidR="00CE0C51" w:rsidRPr="003D5586" w:rsidRDefault="00CE0C51" w:rsidP="006A52B4">
      <w:pPr>
        <w:pStyle w:val="Bodytext11"/>
        <w:ind w:firstLine="260"/>
        <w:rPr>
          <w:rFonts w:ascii="Times New Roman" w:hAnsi="Times New Roman" w:cs="Times New Roman"/>
          <w:sz w:val="24"/>
          <w:szCs w:val="24"/>
        </w:rPr>
      </w:pPr>
      <w:proofErr w:type="spellStart"/>
      <w:proofErr w:type="gramStart"/>
      <w:r w:rsidRPr="003D5586">
        <w:rPr>
          <w:rStyle w:val="Bodytext10"/>
          <w:rFonts w:ascii="Times New Roman" w:hAnsi="Times New Roman" w:cs="Times New Roman"/>
          <w:sz w:val="24"/>
          <w:szCs w:val="24"/>
        </w:rPr>
        <w:t>EBCGA</w:t>
      </w:r>
      <w:proofErr w:type="spellEnd"/>
      <w:r w:rsidRPr="003D5586">
        <w:rPr>
          <w:rStyle w:val="Bodytext10"/>
          <w:rFonts w:ascii="Times New Roman" w:hAnsi="Times New Roman" w:cs="Times New Roman"/>
          <w:sz w:val="24"/>
          <w:szCs w:val="24"/>
        </w:rPr>
        <w:t xml:space="preserve">  European</w:t>
      </w:r>
      <w:proofErr w:type="gramEnd"/>
      <w:r w:rsidRPr="003D5586">
        <w:rPr>
          <w:rStyle w:val="Bodytext10"/>
          <w:rFonts w:ascii="Times New Roman" w:hAnsi="Times New Roman" w:cs="Times New Roman"/>
          <w:sz w:val="24"/>
          <w:szCs w:val="24"/>
        </w:rPr>
        <w:t xml:space="preserve"> Border Coast Guard Agency </w:t>
      </w:r>
    </w:p>
    <w:p w14:paraId="080B2880" w14:textId="7E6BE04A" w:rsidR="006A52B4" w:rsidRPr="003D5586" w:rsidRDefault="00472C32" w:rsidP="006A52B4">
      <w:pPr>
        <w:pStyle w:val="Bodytext11"/>
        <w:ind w:firstLine="260"/>
        <w:rPr>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BCPL</w:t>
      </w:r>
      <w:proofErr w:type="spellEnd"/>
      <w:r w:rsidRPr="003D5586">
        <w:rPr>
          <w:rStyle w:val="Bodytext10"/>
          <w:rFonts w:ascii="Times New Roman" w:hAnsi="Times New Roman" w:cs="Times New Roman"/>
          <w:sz w:val="24"/>
          <w:szCs w:val="24"/>
        </w:rPr>
        <w:t xml:space="preserve">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Beneficiary Country Project Leader</w:t>
      </w:r>
    </w:p>
    <w:p w14:paraId="16496F90" w14:textId="1780506E"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EUDEL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Delegation of European Union</w:t>
      </w:r>
    </w:p>
    <w:p w14:paraId="1A49B5EA" w14:textId="4802BE4A"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lang w:eastAsia="bg-BG" w:bidi="bg-BG"/>
        </w:rPr>
        <w:t xml:space="preserve">EC         </w:t>
      </w:r>
      <w:r w:rsidR="0040082A" w:rsidRPr="003D5586">
        <w:rPr>
          <w:rStyle w:val="Bodytext10"/>
          <w:rFonts w:ascii="Times New Roman" w:hAnsi="Times New Roman" w:cs="Times New Roman"/>
          <w:sz w:val="24"/>
          <w:szCs w:val="24"/>
          <w:lang w:eastAsia="bg-BG" w:bidi="bg-BG"/>
        </w:rPr>
        <w:t xml:space="preserve"> </w:t>
      </w:r>
      <w:r w:rsidR="006A52B4" w:rsidRPr="003D5586">
        <w:rPr>
          <w:rStyle w:val="Bodytext10"/>
          <w:rFonts w:ascii="Times New Roman" w:hAnsi="Times New Roman" w:cs="Times New Roman"/>
          <w:sz w:val="24"/>
          <w:szCs w:val="24"/>
          <w:lang w:val="bg-BG" w:eastAsia="bg-BG" w:bidi="bg-BG"/>
        </w:rPr>
        <w:t xml:space="preserve">Еurореаn </w:t>
      </w:r>
      <w:r w:rsidR="006A52B4" w:rsidRPr="003D5586">
        <w:rPr>
          <w:rStyle w:val="Bodytext10"/>
          <w:rFonts w:ascii="Times New Roman" w:hAnsi="Times New Roman" w:cs="Times New Roman"/>
          <w:sz w:val="24"/>
          <w:szCs w:val="24"/>
        </w:rPr>
        <w:t>Commission</w:t>
      </w:r>
    </w:p>
    <w:p w14:paraId="18D49A3E" w14:textId="403C2968"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lang w:eastAsia="bg-BG" w:bidi="bg-BG"/>
        </w:rPr>
        <w:t xml:space="preserve">EU        </w:t>
      </w:r>
      <w:r w:rsidR="0040082A" w:rsidRPr="003D5586">
        <w:rPr>
          <w:rStyle w:val="Bodytext10"/>
          <w:rFonts w:ascii="Times New Roman" w:hAnsi="Times New Roman" w:cs="Times New Roman"/>
          <w:sz w:val="24"/>
          <w:szCs w:val="24"/>
          <w:lang w:eastAsia="bg-BG" w:bidi="bg-BG"/>
        </w:rPr>
        <w:t xml:space="preserve"> </w:t>
      </w:r>
      <w:r w:rsidR="006A52B4" w:rsidRPr="003D5586">
        <w:rPr>
          <w:rStyle w:val="Bodytext10"/>
          <w:rFonts w:ascii="Times New Roman" w:hAnsi="Times New Roman" w:cs="Times New Roman"/>
          <w:sz w:val="24"/>
          <w:szCs w:val="24"/>
          <w:lang w:val="bg-BG" w:eastAsia="bg-BG" w:bidi="bg-BG"/>
        </w:rPr>
        <w:t xml:space="preserve">Еurореаn </w:t>
      </w:r>
      <w:r w:rsidR="006A52B4" w:rsidRPr="003D5586">
        <w:rPr>
          <w:rStyle w:val="Bodytext10"/>
          <w:rFonts w:ascii="Times New Roman" w:hAnsi="Times New Roman" w:cs="Times New Roman"/>
          <w:sz w:val="24"/>
          <w:szCs w:val="24"/>
        </w:rPr>
        <w:t>Union</w:t>
      </w:r>
    </w:p>
    <w:p w14:paraId="2F2DF3E6" w14:textId="347E8DFE"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IBM       </w:t>
      </w:r>
      <w:r w:rsidR="006A52B4" w:rsidRPr="003D5586">
        <w:rPr>
          <w:rStyle w:val="Bodytext10"/>
          <w:rFonts w:ascii="Times New Roman" w:hAnsi="Times New Roman" w:cs="Times New Roman"/>
          <w:sz w:val="24"/>
          <w:szCs w:val="24"/>
        </w:rPr>
        <w:t>Integrated Border Management</w:t>
      </w:r>
    </w:p>
    <w:p w14:paraId="10F27AF3" w14:textId="31C03468" w:rsidR="006A52B4" w:rsidRPr="003D5586" w:rsidRDefault="00472C32" w:rsidP="006A52B4">
      <w:pPr>
        <w:pStyle w:val="Bodytext11"/>
        <w:ind w:firstLine="260"/>
        <w:rPr>
          <w:rFonts w:ascii="Times New Roman" w:hAnsi="Times New Roman" w:cs="Times New Roman"/>
          <w:sz w:val="24"/>
          <w:szCs w:val="24"/>
        </w:rPr>
      </w:pPr>
      <w:proofErr w:type="gramStart"/>
      <w:r w:rsidRPr="003D5586">
        <w:rPr>
          <w:rStyle w:val="Bodytext10"/>
          <w:rFonts w:ascii="Times New Roman" w:hAnsi="Times New Roman" w:cs="Times New Roman"/>
          <w:sz w:val="24"/>
          <w:szCs w:val="24"/>
        </w:rPr>
        <w:t>IT</w:t>
      </w:r>
      <w:proofErr w:type="gramEnd"/>
      <w:r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Information Technology</w:t>
      </w:r>
    </w:p>
    <w:p w14:paraId="41637F30" w14:textId="3656EC9A"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IPA          </w:t>
      </w:r>
      <w:r w:rsidR="006A52B4" w:rsidRPr="003D5586">
        <w:rPr>
          <w:rStyle w:val="Bodytext10"/>
          <w:rFonts w:ascii="Times New Roman" w:hAnsi="Times New Roman" w:cs="Times New Roman"/>
          <w:sz w:val="24"/>
          <w:szCs w:val="24"/>
        </w:rPr>
        <w:t>Instrument for Pre-accession Assistance</w:t>
      </w:r>
    </w:p>
    <w:p w14:paraId="21133625" w14:textId="1DA373B1"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HR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Human Resources</w:t>
      </w:r>
    </w:p>
    <w:p w14:paraId="7910FDE2" w14:textId="3E1EA372" w:rsidR="006A52B4" w:rsidRPr="003D5586" w:rsidRDefault="00472C32" w:rsidP="006A52B4">
      <w:pPr>
        <w:pStyle w:val="Bodytext11"/>
        <w:ind w:firstLine="260"/>
        <w:rPr>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MOJ</w:t>
      </w:r>
      <w:proofErr w:type="spellEnd"/>
      <w:r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Ministry of Justice</w:t>
      </w:r>
    </w:p>
    <w:p w14:paraId="1BE8BC24" w14:textId="64A49256" w:rsidR="006A52B4" w:rsidRPr="003D5586" w:rsidRDefault="00472C32" w:rsidP="006A52B4">
      <w:pPr>
        <w:pStyle w:val="Bodytext11"/>
        <w:ind w:firstLine="260"/>
        <w:rPr>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MOI</w:t>
      </w:r>
      <w:proofErr w:type="spellEnd"/>
      <w:r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Ministry of Interior</w:t>
      </w:r>
    </w:p>
    <w:p w14:paraId="4A86806D" w14:textId="7D238491" w:rsidR="006A52B4" w:rsidRPr="003D5586" w:rsidRDefault="00472C32" w:rsidP="006A52B4">
      <w:pPr>
        <w:pStyle w:val="Bodytext11"/>
        <w:ind w:firstLine="260"/>
        <w:rPr>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MSPL</w:t>
      </w:r>
      <w:proofErr w:type="spellEnd"/>
      <w:r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Member State Project Leader</w:t>
      </w:r>
    </w:p>
    <w:p w14:paraId="24F9BD27" w14:textId="3A73ADA8" w:rsidR="006A52B4" w:rsidRPr="003D5586" w:rsidRDefault="00472C32" w:rsidP="006A52B4">
      <w:pPr>
        <w:pStyle w:val="Bodytext11"/>
        <w:ind w:firstLine="260"/>
        <w:rPr>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NCC</w:t>
      </w:r>
      <w:proofErr w:type="spellEnd"/>
      <w:r w:rsidRPr="003D5586">
        <w:rPr>
          <w:rStyle w:val="Bodytext10"/>
          <w:rFonts w:ascii="Times New Roman" w:hAnsi="Times New Roman" w:cs="Times New Roman"/>
          <w:sz w:val="24"/>
          <w:szCs w:val="24"/>
        </w:rPr>
        <w:t xml:space="preserve">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National Integrated Border Management Coordination Centre</w:t>
      </w:r>
    </w:p>
    <w:p w14:paraId="54FA7DE5" w14:textId="7B324B6D" w:rsidR="006A52B4" w:rsidRPr="003D5586" w:rsidRDefault="00472C32"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PL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Project Leader</w:t>
      </w:r>
    </w:p>
    <w:p w14:paraId="28BC8DAA" w14:textId="4C6D3D45" w:rsidR="006A52B4" w:rsidRPr="003D5586" w:rsidRDefault="00472C32" w:rsidP="006A52B4">
      <w:pPr>
        <w:pStyle w:val="Bodytext11"/>
        <w:ind w:firstLine="260"/>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PSC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Project Steering Committee</w:t>
      </w:r>
    </w:p>
    <w:p w14:paraId="15D44F1E" w14:textId="0A9CF36D" w:rsidR="00FA40F4" w:rsidRPr="003D5586" w:rsidRDefault="00FA40F4"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RCC          Regional Coordination Center </w:t>
      </w:r>
    </w:p>
    <w:p w14:paraId="07C58674" w14:textId="4EB92982" w:rsidR="006A52B4" w:rsidRPr="003D5586" w:rsidRDefault="00472C32" w:rsidP="006A52B4">
      <w:pPr>
        <w:pStyle w:val="Bodytext11"/>
        <w:ind w:firstLine="260"/>
        <w:rPr>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RTWA</w:t>
      </w:r>
      <w:proofErr w:type="spellEnd"/>
      <w:r w:rsidRPr="003D5586">
        <w:rPr>
          <w:rStyle w:val="Bodytext10"/>
          <w:rFonts w:ascii="Times New Roman" w:hAnsi="Times New Roman" w:cs="Times New Roman"/>
          <w:sz w:val="24"/>
          <w:szCs w:val="24"/>
        </w:rPr>
        <w:t xml:space="preserve">  </w:t>
      </w:r>
      <w:r w:rsidR="002C34A1" w:rsidRPr="003D5586">
        <w:rPr>
          <w:rStyle w:val="Bodytext10"/>
          <w:rFonts w:ascii="Times New Roman" w:hAnsi="Times New Roman" w:cs="Times New Roman"/>
          <w:sz w:val="24"/>
          <w:szCs w:val="24"/>
        </w:rPr>
        <w:t xml:space="preserve">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Resident Twinning Advisor</w:t>
      </w:r>
    </w:p>
    <w:p w14:paraId="3FC3BE86" w14:textId="230D690E" w:rsidR="006A52B4" w:rsidRPr="003D5586" w:rsidRDefault="002C34A1"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SAA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Stabilization and Association Agreement</w:t>
      </w:r>
    </w:p>
    <w:p w14:paraId="4163B914" w14:textId="08AFEEAE" w:rsidR="0040082A" w:rsidRPr="003D5586" w:rsidRDefault="0040082A" w:rsidP="006A52B4">
      <w:pPr>
        <w:pStyle w:val="Bodytext11"/>
        <w:ind w:firstLine="260"/>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SAP           Schengen </w:t>
      </w:r>
      <w:proofErr w:type="spellStart"/>
      <w:r w:rsidRPr="003D5586">
        <w:rPr>
          <w:rStyle w:val="Bodytext10"/>
          <w:rFonts w:ascii="Times New Roman" w:hAnsi="Times New Roman" w:cs="Times New Roman"/>
          <w:sz w:val="24"/>
          <w:szCs w:val="24"/>
        </w:rPr>
        <w:t>Actio</w:t>
      </w:r>
      <w:r w:rsidR="007D3DAB" w:rsidRPr="003D5586">
        <w:rPr>
          <w:rStyle w:val="Bodytext10"/>
          <w:rFonts w:ascii="Times New Roman" w:hAnsi="Times New Roman" w:cs="Times New Roman"/>
          <w:sz w:val="24"/>
          <w:szCs w:val="24"/>
        </w:rPr>
        <w:t>n</w:t>
      </w:r>
      <w:r w:rsidRPr="003D5586">
        <w:rPr>
          <w:rStyle w:val="Bodytext10"/>
          <w:rFonts w:ascii="Times New Roman" w:hAnsi="Times New Roman" w:cs="Times New Roman"/>
          <w:sz w:val="24"/>
          <w:szCs w:val="24"/>
        </w:rPr>
        <w:t>Plan</w:t>
      </w:r>
      <w:proofErr w:type="spellEnd"/>
      <w:r w:rsidRPr="003D5586">
        <w:rPr>
          <w:rStyle w:val="Bodytext10"/>
          <w:rFonts w:ascii="Times New Roman" w:hAnsi="Times New Roman" w:cs="Times New Roman"/>
          <w:sz w:val="24"/>
          <w:szCs w:val="24"/>
        </w:rPr>
        <w:t xml:space="preserve"> </w:t>
      </w:r>
    </w:p>
    <w:p w14:paraId="48C82FE6" w14:textId="02D9D7C8" w:rsidR="006A52B4" w:rsidRPr="003D5586" w:rsidRDefault="002C34A1" w:rsidP="006A52B4">
      <w:pPr>
        <w:pStyle w:val="Bodytext11"/>
        <w:ind w:firstLine="260"/>
        <w:rPr>
          <w:rFonts w:ascii="Times New Roman" w:hAnsi="Times New Roman" w:cs="Times New Roman"/>
          <w:sz w:val="24"/>
          <w:szCs w:val="24"/>
        </w:rPr>
      </w:pPr>
      <w:r w:rsidRPr="003D5586">
        <w:rPr>
          <w:rStyle w:val="Bodytext10"/>
          <w:rFonts w:ascii="Times New Roman" w:hAnsi="Times New Roman" w:cs="Times New Roman"/>
          <w:sz w:val="24"/>
          <w:szCs w:val="24"/>
        </w:rPr>
        <w:t xml:space="preserve">STE </w:t>
      </w:r>
      <w:r w:rsidR="0040082A" w:rsidRPr="003D5586">
        <w:rPr>
          <w:rStyle w:val="Bodytext10"/>
          <w:rFonts w:ascii="Times New Roman" w:hAnsi="Times New Roman" w:cs="Times New Roman"/>
          <w:sz w:val="24"/>
          <w:szCs w:val="24"/>
        </w:rPr>
        <w:t xml:space="preserve">          </w:t>
      </w:r>
      <w:r w:rsidR="006A52B4" w:rsidRPr="003D5586">
        <w:rPr>
          <w:rStyle w:val="Bodytext10"/>
          <w:rFonts w:ascii="Times New Roman" w:hAnsi="Times New Roman" w:cs="Times New Roman"/>
          <w:sz w:val="24"/>
          <w:szCs w:val="24"/>
        </w:rPr>
        <w:t>Short term Expert</w:t>
      </w:r>
    </w:p>
    <w:p w14:paraId="58FFFDEB" w14:textId="165A5F3B" w:rsidR="002C34A1" w:rsidRPr="003D5586" w:rsidRDefault="002C34A1" w:rsidP="002C34A1">
      <w:pPr>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sz w:val="24"/>
          <w:szCs w:val="24"/>
          <w:lang w:eastAsia="en-GB"/>
        </w:rPr>
        <w:t xml:space="preserve">  </w:t>
      </w:r>
      <w:r w:rsidR="001305E9"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 xml:space="preserve">SDG </w:t>
      </w:r>
      <w:r w:rsidR="0040082A"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 xml:space="preserve">Sustainable Development Goals </w:t>
      </w:r>
    </w:p>
    <w:p w14:paraId="6471D81C" w14:textId="77777777" w:rsidR="002C34A1" w:rsidRPr="003D5586" w:rsidRDefault="00A92DE1" w:rsidP="002C34A1">
      <w:pPr>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ab/>
      </w:r>
    </w:p>
    <w:p w14:paraId="7CC0B2C9" w14:textId="77777777" w:rsidR="002C34A1" w:rsidRPr="003D5586" w:rsidRDefault="002C34A1" w:rsidP="002C34A1">
      <w:pPr>
        <w:rPr>
          <w:rFonts w:ascii="Times New Roman" w:eastAsia="Times New Roman" w:hAnsi="Times New Roman" w:cs="Times New Roman"/>
          <w:b/>
          <w:bCs/>
          <w:sz w:val="24"/>
          <w:szCs w:val="24"/>
          <w:lang w:eastAsia="en-GB"/>
        </w:rPr>
      </w:pPr>
    </w:p>
    <w:p w14:paraId="4F111C52" w14:textId="77777777" w:rsidR="0040082A" w:rsidRPr="003D5586" w:rsidRDefault="0040082A" w:rsidP="002C34A1">
      <w:pPr>
        <w:rPr>
          <w:rFonts w:ascii="Times New Roman" w:eastAsia="Times New Roman" w:hAnsi="Times New Roman" w:cs="Times New Roman"/>
          <w:b/>
          <w:bCs/>
          <w:sz w:val="24"/>
          <w:szCs w:val="24"/>
          <w:lang w:eastAsia="en-GB"/>
        </w:rPr>
      </w:pPr>
    </w:p>
    <w:p w14:paraId="1E2AB938" w14:textId="77777777" w:rsidR="001305E9" w:rsidRPr="003D5586" w:rsidRDefault="001305E9" w:rsidP="002C34A1">
      <w:pPr>
        <w:rPr>
          <w:rFonts w:ascii="Times New Roman" w:eastAsia="Times New Roman" w:hAnsi="Times New Roman" w:cs="Times New Roman"/>
          <w:b/>
          <w:bCs/>
          <w:sz w:val="24"/>
          <w:szCs w:val="24"/>
          <w:lang w:eastAsia="en-GB"/>
        </w:rPr>
      </w:pPr>
    </w:p>
    <w:p w14:paraId="414A6215" w14:textId="02D41B5F" w:rsidR="00A92DE1" w:rsidRPr="003D5586" w:rsidRDefault="00A92DE1" w:rsidP="002C34A1">
      <w:pPr>
        <w:rPr>
          <w:rFonts w:ascii="Times New Roman" w:eastAsia="Times New Roman" w:hAnsi="Times New Roman" w:cs="Times New Roman"/>
          <w:b/>
          <w:bCs/>
          <w:color w:val="0000FF"/>
          <w:sz w:val="24"/>
          <w:szCs w:val="24"/>
          <w:lang w:eastAsia="en-GB"/>
        </w:rPr>
      </w:pPr>
      <w:r w:rsidRPr="003D5586">
        <w:rPr>
          <w:rFonts w:ascii="Times New Roman" w:eastAsia="Times New Roman" w:hAnsi="Times New Roman" w:cs="Times New Roman"/>
          <w:b/>
          <w:bCs/>
          <w:sz w:val="24"/>
          <w:szCs w:val="24"/>
          <w:lang w:eastAsia="en-GB"/>
        </w:rPr>
        <w:lastRenderedPageBreak/>
        <w:t>Basic Information</w:t>
      </w:r>
    </w:p>
    <w:p w14:paraId="19E22E36" w14:textId="2FB1E887" w:rsidR="00306BBD" w:rsidRPr="003D5586" w:rsidRDefault="00A92DE1" w:rsidP="005A0399">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1.1</w:t>
      </w:r>
      <w:r w:rsidRPr="003D5586">
        <w:rPr>
          <w:rFonts w:ascii="Times New Roman" w:eastAsia="Times New Roman" w:hAnsi="Times New Roman" w:cs="Times New Roman"/>
          <w:bCs/>
          <w:sz w:val="24"/>
          <w:szCs w:val="24"/>
          <w:lang w:eastAsia="en-GB"/>
        </w:rPr>
        <w:tab/>
        <w:t xml:space="preserve">Programme: </w:t>
      </w:r>
      <w:r w:rsidR="0054151A" w:rsidRPr="003D5586">
        <w:rPr>
          <w:rFonts w:ascii="Times New Roman" w:eastAsia="Times New Roman" w:hAnsi="Times New Roman" w:cs="Times New Roman"/>
          <w:bCs/>
          <w:sz w:val="24"/>
          <w:szCs w:val="24"/>
          <w:lang w:eastAsia="en-GB"/>
        </w:rPr>
        <w:t xml:space="preserve">IPA 2022 – DIRECT MANAGEMENT </w:t>
      </w:r>
      <w:r w:rsidR="00306BBD" w:rsidRPr="003D5586">
        <w:rPr>
          <w:rFonts w:ascii="Times New Roman" w:hAnsi="Times New Roman" w:cs="Times New Roman"/>
          <w:sz w:val="24"/>
          <w:szCs w:val="24"/>
        </w:rPr>
        <w:t>ACT-60862 - EU for Integrated Border Management - ME2022AAP</w:t>
      </w:r>
      <w:r w:rsidR="00306BBD" w:rsidRPr="003D5586">
        <w:rPr>
          <w:rFonts w:ascii="Times New Roman" w:eastAsia="Times New Roman" w:hAnsi="Times New Roman" w:cs="Times New Roman"/>
          <w:sz w:val="24"/>
          <w:szCs w:val="24"/>
          <w:lang w:eastAsia="en-GB"/>
        </w:rPr>
        <w:t>.2</w:t>
      </w:r>
    </w:p>
    <w:p w14:paraId="5DA1A8D4" w14:textId="72E62B9A" w:rsidR="00DB5390" w:rsidRPr="003D5586" w:rsidRDefault="00306BBD" w:rsidP="005A0399">
      <w:pPr>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bCs/>
          <w:sz w:val="24"/>
          <w:szCs w:val="24"/>
          <w:lang w:eastAsia="en-GB"/>
        </w:rPr>
        <w:t>1.2.</w:t>
      </w:r>
      <w:r w:rsidRPr="003D5586">
        <w:rPr>
          <w:rFonts w:ascii="Times New Roman" w:eastAsia="Times New Roman" w:hAnsi="Times New Roman" w:cs="Times New Roman"/>
          <w:sz w:val="24"/>
          <w:szCs w:val="24"/>
          <w:lang w:eastAsia="en-GB"/>
        </w:rPr>
        <w:t xml:space="preserve"> Twinning Sector: </w:t>
      </w:r>
      <w:r w:rsidRPr="003D5586">
        <w:rPr>
          <w:rFonts w:ascii="Times New Roman" w:eastAsia="Times New Roman" w:hAnsi="Times New Roman" w:cs="Times New Roman"/>
          <w:i/>
          <w:sz w:val="24"/>
          <w:szCs w:val="24"/>
          <w:u w:val="dotted"/>
          <w:lang w:eastAsia="en-GB"/>
        </w:rPr>
        <w:t xml:space="preserve">Justice and Home Affairs </w:t>
      </w:r>
      <w:proofErr w:type="gramStart"/>
      <w:r w:rsidRPr="003D5586">
        <w:rPr>
          <w:rFonts w:ascii="Times New Roman" w:eastAsia="Times New Roman" w:hAnsi="Times New Roman" w:cs="Times New Roman"/>
          <w:i/>
          <w:sz w:val="24"/>
          <w:szCs w:val="24"/>
          <w:u w:val="dotted"/>
          <w:lang w:eastAsia="en-GB"/>
        </w:rPr>
        <w:t>( JHA</w:t>
      </w:r>
      <w:proofErr w:type="gramEnd"/>
      <w:r w:rsidRPr="003D5586">
        <w:rPr>
          <w:rFonts w:ascii="Times New Roman" w:eastAsia="Times New Roman" w:hAnsi="Times New Roman" w:cs="Times New Roman"/>
          <w:i/>
          <w:sz w:val="24"/>
          <w:szCs w:val="24"/>
          <w:u w:val="dotted"/>
          <w:lang w:eastAsia="en-GB"/>
        </w:rPr>
        <w:t>)</w:t>
      </w:r>
    </w:p>
    <w:p w14:paraId="2C3F3483" w14:textId="77777777" w:rsidR="00A92DE1" w:rsidRPr="003D5586" w:rsidRDefault="00A92DE1" w:rsidP="007338F0">
      <w:pPr>
        <w:autoSpaceDE w:val="0"/>
        <w:autoSpaceDN w:val="0"/>
        <w:adjustRightInd w:val="0"/>
        <w:spacing w:before="120" w:after="0" w:line="240" w:lineRule="auto"/>
        <w:ind w:left="540" w:hanging="540"/>
        <w:jc w:val="both"/>
        <w:rPr>
          <w:rFonts w:ascii="Times New Roman" w:hAnsi="Times New Roman" w:cs="Times New Roman"/>
          <w:sz w:val="24"/>
          <w:szCs w:val="24"/>
        </w:rPr>
      </w:pPr>
      <w:r w:rsidRPr="003D5586">
        <w:rPr>
          <w:rFonts w:ascii="Times New Roman" w:eastAsia="Times New Roman" w:hAnsi="Times New Roman" w:cs="Times New Roman"/>
          <w:sz w:val="24"/>
          <w:szCs w:val="24"/>
          <w:lang w:eastAsia="en-GB"/>
        </w:rPr>
        <w:t>1.3</w:t>
      </w:r>
      <w:r w:rsidRPr="003D5586">
        <w:rPr>
          <w:rFonts w:ascii="Times New Roman" w:eastAsia="Times New Roman" w:hAnsi="Times New Roman" w:cs="Times New Roman"/>
          <w:sz w:val="24"/>
          <w:szCs w:val="24"/>
          <w:lang w:eastAsia="en-GB"/>
        </w:rPr>
        <w:tab/>
        <w:t xml:space="preserve">EU funded budget: </w:t>
      </w:r>
      <w:r w:rsidR="0054151A" w:rsidRPr="003D5586">
        <w:rPr>
          <w:rFonts w:ascii="Times New Roman" w:eastAsia="Times New Roman" w:hAnsi="Times New Roman" w:cs="Times New Roman"/>
          <w:i/>
          <w:sz w:val="24"/>
          <w:szCs w:val="24"/>
          <w:lang w:eastAsia="en-GB"/>
        </w:rPr>
        <w:t xml:space="preserve">1.500.000 Euro </w:t>
      </w:r>
    </w:p>
    <w:p w14:paraId="0FCE5850" w14:textId="77777777" w:rsidR="005A0399" w:rsidRPr="003D5586" w:rsidRDefault="00F96667" w:rsidP="0054151A">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1.4 Sustainable Development Goals</w:t>
      </w:r>
      <w:r w:rsidR="00326302" w:rsidRPr="003D5586">
        <w:rPr>
          <w:rFonts w:ascii="Times New Roman" w:eastAsia="Times New Roman" w:hAnsi="Times New Roman" w:cs="Times New Roman"/>
          <w:sz w:val="24"/>
          <w:szCs w:val="24"/>
          <w:lang w:eastAsia="en-GB"/>
        </w:rPr>
        <w:t xml:space="preserve"> (SDGs)</w:t>
      </w:r>
      <w:r w:rsidRPr="003D5586">
        <w:rPr>
          <w:rFonts w:ascii="Times New Roman" w:eastAsia="Times New Roman" w:hAnsi="Times New Roman" w:cs="Times New Roman"/>
          <w:sz w:val="24"/>
          <w:szCs w:val="24"/>
          <w:lang w:eastAsia="en-GB"/>
        </w:rPr>
        <w:t xml:space="preserve">: </w:t>
      </w:r>
      <w:r w:rsidR="0054151A" w:rsidRPr="003D5586">
        <w:rPr>
          <w:rFonts w:ascii="Times New Roman" w:eastAsia="Times New Roman" w:hAnsi="Times New Roman" w:cs="Times New Roman"/>
          <w:sz w:val="24"/>
          <w:szCs w:val="24"/>
          <w:lang w:eastAsia="en-GB"/>
        </w:rPr>
        <w:t>DG 16</w:t>
      </w:r>
    </w:p>
    <w:p w14:paraId="37BAA552" w14:textId="77777777" w:rsidR="00306BBD" w:rsidRPr="003D5586" w:rsidRDefault="00306BBD" w:rsidP="007338F0">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p>
    <w:p w14:paraId="084264A2" w14:textId="304A9173" w:rsidR="005F6454" w:rsidRPr="003D5586" w:rsidRDefault="005F6454" w:rsidP="007338F0">
      <w:pPr>
        <w:autoSpaceDE w:val="0"/>
        <w:autoSpaceDN w:val="0"/>
        <w:adjustRightInd w:val="0"/>
        <w:spacing w:before="120" w:after="0" w:line="240" w:lineRule="auto"/>
        <w:ind w:left="540" w:hanging="540"/>
        <w:jc w:val="both"/>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 xml:space="preserve">2. Objectives </w:t>
      </w:r>
      <w:r w:rsidR="0054151A" w:rsidRPr="003D5586">
        <w:rPr>
          <w:rFonts w:ascii="Times New Roman" w:eastAsia="Times New Roman" w:hAnsi="Times New Roman" w:cs="Times New Roman"/>
          <w:b/>
          <w:sz w:val="24"/>
          <w:szCs w:val="24"/>
          <w:lang w:eastAsia="en-GB"/>
        </w:rPr>
        <w:t xml:space="preserve"> </w:t>
      </w:r>
    </w:p>
    <w:p w14:paraId="761B45A2" w14:textId="77777777" w:rsidR="00A92DE1" w:rsidRPr="003D5586"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bCs/>
          <w:sz w:val="24"/>
          <w:szCs w:val="24"/>
          <w:lang w:eastAsia="en-GB"/>
        </w:rPr>
        <w:t>2.1</w:t>
      </w:r>
      <w:r w:rsidRPr="003D5586">
        <w:rPr>
          <w:rFonts w:ascii="Times New Roman" w:eastAsia="Times New Roman" w:hAnsi="Times New Roman" w:cs="Times New Roman"/>
          <w:b/>
          <w:bCs/>
          <w:sz w:val="24"/>
          <w:szCs w:val="24"/>
          <w:lang w:eastAsia="en-GB"/>
        </w:rPr>
        <w:tab/>
      </w:r>
      <w:r w:rsidRPr="003D5586">
        <w:rPr>
          <w:rFonts w:ascii="Times New Roman" w:eastAsia="Times New Roman" w:hAnsi="Times New Roman" w:cs="Times New Roman"/>
          <w:i/>
          <w:sz w:val="24"/>
          <w:szCs w:val="24"/>
          <w:lang w:eastAsia="en-GB"/>
        </w:rPr>
        <w:t>Overall Objective(s):</w:t>
      </w:r>
    </w:p>
    <w:p w14:paraId="0F4B4D31" w14:textId="77777777" w:rsidR="00A92DE1" w:rsidRPr="003D5586" w:rsidRDefault="00F01DAD" w:rsidP="007F7D8D">
      <w:pPr>
        <w:tabs>
          <w:tab w:val="num" w:pos="540"/>
          <w:tab w:val="num" w:pos="567"/>
        </w:tabs>
        <w:spacing w:after="0" w:line="240" w:lineRule="auto"/>
        <w:ind w:left="567"/>
        <w:jc w:val="both"/>
        <w:rPr>
          <w:rFonts w:ascii="Times New Roman" w:eastAsia="Times New Roman" w:hAnsi="Times New Roman" w:cs="Times New Roman"/>
          <w:sz w:val="24"/>
          <w:szCs w:val="24"/>
        </w:rPr>
      </w:pPr>
      <w:r w:rsidRPr="003D5586">
        <w:rPr>
          <w:rFonts w:ascii="Times New Roman" w:eastAsia="Times New Roman" w:hAnsi="Times New Roman" w:cs="Times New Roman"/>
          <w:sz w:val="24"/>
          <w:szCs w:val="24"/>
        </w:rPr>
        <w:t>T</w:t>
      </w:r>
      <w:r w:rsidR="00A92DE1" w:rsidRPr="003D5586">
        <w:rPr>
          <w:rFonts w:ascii="Times New Roman" w:eastAsia="Times New Roman" w:hAnsi="Times New Roman" w:cs="Times New Roman"/>
          <w:sz w:val="24"/>
          <w:szCs w:val="24"/>
        </w:rPr>
        <w:t>he</w:t>
      </w:r>
      <w:r w:rsidR="0054151A" w:rsidRPr="003D5586">
        <w:rPr>
          <w:rFonts w:ascii="Times New Roman" w:eastAsia="Times New Roman" w:hAnsi="Times New Roman" w:cs="Times New Roman"/>
          <w:sz w:val="24"/>
          <w:szCs w:val="24"/>
        </w:rPr>
        <w:t xml:space="preserve"> overall Objective of the project is to assist the Montenegrin Border Police in improving their capacities </w:t>
      </w:r>
      <w:r w:rsidR="005A0399" w:rsidRPr="003D5586">
        <w:rPr>
          <w:rFonts w:ascii="Times New Roman" w:eastAsia="Times New Roman" w:hAnsi="Times New Roman" w:cs="Times New Roman"/>
          <w:sz w:val="24"/>
          <w:szCs w:val="24"/>
        </w:rPr>
        <w:t xml:space="preserve">and </w:t>
      </w:r>
      <w:r w:rsidR="0054151A" w:rsidRPr="003D5586">
        <w:rPr>
          <w:rFonts w:ascii="Times New Roman" w:eastAsia="Times New Roman" w:hAnsi="Times New Roman" w:cs="Times New Roman"/>
          <w:sz w:val="24"/>
          <w:szCs w:val="24"/>
        </w:rPr>
        <w:t>preparing for Schengen E</w:t>
      </w:r>
      <w:r w:rsidR="005A0399" w:rsidRPr="003D5586">
        <w:rPr>
          <w:rFonts w:ascii="Times New Roman" w:eastAsia="Times New Roman" w:hAnsi="Times New Roman" w:cs="Times New Roman"/>
          <w:sz w:val="24"/>
          <w:szCs w:val="24"/>
        </w:rPr>
        <w:t>valuation as complement</w:t>
      </w:r>
      <w:r w:rsidR="002811B4" w:rsidRPr="003D5586">
        <w:rPr>
          <w:rFonts w:ascii="Times New Roman" w:eastAsia="Times New Roman" w:hAnsi="Times New Roman" w:cs="Times New Roman"/>
          <w:sz w:val="24"/>
          <w:szCs w:val="24"/>
        </w:rPr>
        <w:t>a</w:t>
      </w:r>
      <w:r w:rsidR="005A0399" w:rsidRPr="003D5586">
        <w:rPr>
          <w:rFonts w:ascii="Times New Roman" w:eastAsia="Times New Roman" w:hAnsi="Times New Roman" w:cs="Times New Roman"/>
          <w:sz w:val="24"/>
          <w:szCs w:val="24"/>
        </w:rPr>
        <w:t xml:space="preserve">ry assistance to the implementation of the Sector Budget Support on Integrated Border Management. </w:t>
      </w:r>
    </w:p>
    <w:p w14:paraId="56DD15A9" w14:textId="77777777" w:rsidR="00A92DE1" w:rsidRPr="003D5586" w:rsidRDefault="00A92DE1" w:rsidP="007F7D8D">
      <w:pPr>
        <w:tabs>
          <w:tab w:val="num" w:pos="540"/>
          <w:tab w:val="num" w:pos="567"/>
        </w:tabs>
        <w:spacing w:after="0" w:line="240" w:lineRule="auto"/>
        <w:ind w:left="567"/>
        <w:jc w:val="both"/>
        <w:rPr>
          <w:rFonts w:ascii="Times New Roman" w:eastAsia="Times New Roman" w:hAnsi="Times New Roman" w:cs="Times New Roman"/>
          <w:i/>
          <w:sz w:val="24"/>
          <w:szCs w:val="24"/>
        </w:rPr>
      </w:pPr>
    </w:p>
    <w:p w14:paraId="7A94CB75" w14:textId="77777777" w:rsidR="00A92DE1" w:rsidRPr="003D5586" w:rsidRDefault="00A92DE1" w:rsidP="00A92DE1">
      <w:pPr>
        <w:tabs>
          <w:tab w:val="num" w:pos="540"/>
          <w:tab w:val="num" w:pos="1494"/>
        </w:tabs>
        <w:spacing w:after="0" w:line="240" w:lineRule="auto"/>
        <w:ind w:left="1494" w:hanging="360"/>
        <w:rPr>
          <w:rFonts w:ascii="Times New Roman" w:eastAsia="Times New Roman" w:hAnsi="Times New Roman" w:cs="Times New Roman"/>
          <w:i/>
          <w:sz w:val="24"/>
          <w:szCs w:val="24"/>
        </w:rPr>
      </w:pPr>
    </w:p>
    <w:p w14:paraId="394E4A41" w14:textId="77777777" w:rsidR="005A0399" w:rsidRPr="003D5586" w:rsidRDefault="005A0399" w:rsidP="005A0399">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2.2</w:t>
      </w:r>
      <w:r w:rsidRPr="003D5586">
        <w:rPr>
          <w:rFonts w:ascii="Times New Roman" w:eastAsia="Times New Roman" w:hAnsi="Times New Roman" w:cs="Times New Roman"/>
          <w:i/>
          <w:sz w:val="24"/>
          <w:szCs w:val="24"/>
          <w:lang w:eastAsia="en-GB"/>
        </w:rPr>
        <w:tab/>
        <w:t>Specific O</w:t>
      </w:r>
      <w:r w:rsidR="00A92DE1" w:rsidRPr="003D5586">
        <w:rPr>
          <w:rFonts w:ascii="Times New Roman" w:eastAsia="Times New Roman" w:hAnsi="Times New Roman" w:cs="Times New Roman"/>
          <w:i/>
          <w:sz w:val="24"/>
          <w:szCs w:val="24"/>
          <w:lang w:eastAsia="en-GB"/>
        </w:rPr>
        <w:t>bjective:</w:t>
      </w:r>
    </w:p>
    <w:p w14:paraId="0B83781B" w14:textId="26CBC6D1" w:rsidR="00C0394E" w:rsidRPr="003D5586" w:rsidRDefault="005A0399" w:rsidP="00C0394E">
      <w:pPr>
        <w:autoSpaceDE w:val="0"/>
        <w:autoSpaceDN w:val="0"/>
        <w:adjustRightInd w:val="0"/>
        <w:spacing w:before="120" w:after="0" w:line="240" w:lineRule="auto"/>
        <w:ind w:left="540" w:hanging="540"/>
        <w:rPr>
          <w:rFonts w:ascii="Times New Roman" w:eastAsia="Times New Roman" w:hAnsi="Times New Roman" w:cs="Times New Roman"/>
          <w:sz w:val="24"/>
          <w:szCs w:val="24"/>
        </w:rPr>
      </w:pPr>
      <w:r w:rsidRPr="003D5586">
        <w:rPr>
          <w:rFonts w:ascii="Times New Roman" w:eastAsia="Times New Roman" w:hAnsi="Times New Roman" w:cs="Times New Roman"/>
          <w:sz w:val="24"/>
          <w:szCs w:val="24"/>
          <w:lang w:eastAsia="en-GB"/>
        </w:rPr>
        <w:t xml:space="preserve">        The</w:t>
      </w:r>
      <w:r w:rsidR="0054151A"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s</w:t>
      </w:r>
      <w:r w:rsidR="0054151A" w:rsidRPr="003D5586">
        <w:rPr>
          <w:rFonts w:ascii="Times New Roman" w:eastAsia="Times New Roman" w:hAnsi="Times New Roman" w:cs="Times New Roman"/>
          <w:sz w:val="24"/>
          <w:szCs w:val="24"/>
          <w:lang w:eastAsia="en-GB"/>
        </w:rPr>
        <w:t xml:space="preserve">pecific objective is to update the Schengen Action Plan and provide specialised trainings </w:t>
      </w:r>
      <w:r w:rsidR="0054151A" w:rsidRPr="003D5586">
        <w:rPr>
          <w:rFonts w:ascii="Times New Roman" w:eastAsia="Times New Roman" w:hAnsi="Times New Roman" w:cs="Times New Roman"/>
          <w:sz w:val="24"/>
          <w:szCs w:val="24"/>
        </w:rPr>
        <w:t xml:space="preserve">in accordance with the Recommendations of the Peer </w:t>
      </w:r>
      <w:r w:rsidR="0040082A" w:rsidRPr="003D5586">
        <w:rPr>
          <w:rFonts w:ascii="Times New Roman" w:eastAsia="Times New Roman" w:hAnsi="Times New Roman" w:cs="Times New Roman"/>
          <w:sz w:val="24"/>
          <w:szCs w:val="24"/>
        </w:rPr>
        <w:t>R</w:t>
      </w:r>
      <w:r w:rsidR="0054151A" w:rsidRPr="003D5586">
        <w:rPr>
          <w:rFonts w:ascii="Times New Roman" w:eastAsia="Times New Roman" w:hAnsi="Times New Roman" w:cs="Times New Roman"/>
          <w:sz w:val="24"/>
          <w:szCs w:val="24"/>
        </w:rPr>
        <w:t>eviews and the Sector Budget Support on Integrated Border Management.</w:t>
      </w:r>
    </w:p>
    <w:p w14:paraId="4DA36B24" w14:textId="77777777" w:rsidR="00C0394E" w:rsidRPr="003D5586" w:rsidRDefault="00C0394E" w:rsidP="00C0394E">
      <w:pPr>
        <w:autoSpaceDE w:val="0"/>
        <w:autoSpaceDN w:val="0"/>
        <w:adjustRightInd w:val="0"/>
        <w:spacing w:before="120" w:after="0" w:line="240" w:lineRule="auto"/>
        <w:ind w:left="540" w:hanging="540"/>
        <w:rPr>
          <w:rFonts w:ascii="Times New Roman" w:eastAsia="Times New Roman" w:hAnsi="Times New Roman" w:cs="Times New Roman"/>
          <w:sz w:val="24"/>
          <w:szCs w:val="24"/>
        </w:rPr>
      </w:pPr>
    </w:p>
    <w:p w14:paraId="11521AEC" w14:textId="77777777" w:rsidR="00C0394E" w:rsidRPr="003D5586" w:rsidRDefault="00A92DE1" w:rsidP="00C0394E">
      <w:pPr>
        <w:autoSpaceDE w:val="0"/>
        <w:autoSpaceDN w:val="0"/>
        <w:adjustRightInd w:val="0"/>
        <w:spacing w:before="120" w:after="0" w:line="240" w:lineRule="auto"/>
        <w:ind w:left="540" w:hanging="540"/>
        <w:rPr>
          <w:rFonts w:ascii="Times New Roman" w:hAnsi="Times New Roman" w:cs="Times New Roman"/>
          <w:sz w:val="24"/>
          <w:szCs w:val="24"/>
        </w:rPr>
      </w:pPr>
      <w:r w:rsidRPr="003D5586">
        <w:rPr>
          <w:rFonts w:ascii="Times New Roman" w:eastAsia="Times New Roman" w:hAnsi="Times New Roman" w:cs="Times New Roman"/>
          <w:sz w:val="24"/>
          <w:szCs w:val="24"/>
          <w:lang w:eastAsia="en-GB"/>
        </w:rPr>
        <w:t>2.3</w:t>
      </w:r>
      <w:r w:rsidRPr="003D5586">
        <w:rPr>
          <w:rFonts w:ascii="Times New Roman" w:eastAsia="Times New Roman" w:hAnsi="Times New Roman" w:cs="Times New Roman"/>
          <w:sz w:val="24"/>
          <w:szCs w:val="24"/>
          <w:lang w:eastAsia="en-GB"/>
        </w:rPr>
        <w:tab/>
      </w:r>
      <w:r w:rsidRPr="003D5586">
        <w:rPr>
          <w:rFonts w:ascii="Times New Roman" w:eastAsia="Times New Roman" w:hAnsi="Times New Roman" w:cs="Times New Roman"/>
          <w:i/>
          <w:sz w:val="24"/>
          <w:szCs w:val="24"/>
          <w:lang w:eastAsia="en-GB"/>
        </w:rPr>
        <w:t>The elements targeted in strategic documents i.e. National Development Plan/Cooperation agreement/Association Agreement/Sector reform strategy and related Action Plans</w:t>
      </w:r>
      <w:r w:rsidR="00C0394E" w:rsidRPr="003D5586">
        <w:rPr>
          <w:rFonts w:ascii="Times New Roman" w:hAnsi="Times New Roman" w:cs="Times New Roman"/>
          <w:sz w:val="24"/>
          <w:szCs w:val="24"/>
        </w:rPr>
        <w:t xml:space="preserve"> </w:t>
      </w:r>
    </w:p>
    <w:p w14:paraId="15DF9738" w14:textId="77777777" w:rsidR="00C0394E" w:rsidRPr="003D5586" w:rsidRDefault="00C0394E" w:rsidP="00C0394E">
      <w:pPr>
        <w:ind w:left="175" w:right="354"/>
        <w:rPr>
          <w:rFonts w:ascii="Times New Roman" w:hAnsi="Times New Roman" w:cs="Times New Roman"/>
          <w:sz w:val="24"/>
          <w:szCs w:val="24"/>
        </w:rPr>
      </w:pPr>
    </w:p>
    <w:p w14:paraId="3DB8FDC2" w14:textId="60644AFF" w:rsidR="00C0394E" w:rsidRPr="003D5586" w:rsidRDefault="72B4F7FF" w:rsidP="000B20ED">
      <w:pPr>
        <w:ind w:left="175" w:right="354"/>
        <w:jc w:val="both"/>
        <w:rPr>
          <w:rFonts w:ascii="Times New Roman" w:hAnsi="Times New Roman" w:cs="Times New Roman"/>
          <w:sz w:val="24"/>
          <w:szCs w:val="24"/>
        </w:rPr>
      </w:pPr>
      <w:r w:rsidRPr="003D5586">
        <w:rPr>
          <w:rFonts w:ascii="Times New Roman" w:hAnsi="Times New Roman" w:cs="Times New Roman"/>
          <w:sz w:val="24"/>
          <w:szCs w:val="24"/>
        </w:rPr>
        <w:t xml:space="preserve">This Action is in line with the aim of IPA III support </w:t>
      </w:r>
      <w:r w:rsidR="238F968B" w:rsidRPr="003D5586">
        <w:rPr>
          <w:rFonts w:ascii="Times New Roman" w:hAnsi="Times New Roman" w:cs="Times New Roman"/>
          <w:sz w:val="24"/>
          <w:szCs w:val="24"/>
        </w:rPr>
        <w:t xml:space="preserve">on </w:t>
      </w:r>
      <w:r w:rsidRPr="003D5586">
        <w:rPr>
          <w:rFonts w:ascii="Times New Roman" w:hAnsi="Times New Roman" w:cs="Times New Roman"/>
          <w:sz w:val="24"/>
          <w:szCs w:val="24"/>
        </w:rPr>
        <w:t xml:space="preserve">Migration and </w:t>
      </w:r>
      <w:r w:rsidR="238F968B" w:rsidRPr="003D5586">
        <w:rPr>
          <w:rFonts w:ascii="Times New Roman" w:hAnsi="Times New Roman" w:cs="Times New Roman"/>
          <w:sz w:val="24"/>
          <w:szCs w:val="24"/>
        </w:rPr>
        <w:t>B</w:t>
      </w:r>
      <w:r w:rsidRPr="003D5586">
        <w:rPr>
          <w:rFonts w:ascii="Times New Roman" w:hAnsi="Times New Roman" w:cs="Times New Roman"/>
          <w:sz w:val="24"/>
          <w:szCs w:val="24"/>
        </w:rPr>
        <w:t xml:space="preserve">order management (Window 1) which is to align with the European integrated border management strategic objectives and capacities, including improving border surveillance and checks at border crossing points as well as further developing and implementing mechanisms for cooperation in the region and with EU agencies, such as the European Border and Coast Guards agency. These efforts will also contribute to managing irregular migration and to fighting organised crime. In complementarity with the Integrated Border Management Fund, IPA III assistance will therefore focus on the continuous alignment with the relevant EU </w:t>
      </w:r>
      <w:r w:rsidRPr="003D5586">
        <w:rPr>
          <w:rFonts w:ascii="Times New Roman" w:hAnsi="Times New Roman" w:cs="Times New Roman"/>
          <w:i/>
          <w:iCs/>
          <w:sz w:val="24"/>
          <w:szCs w:val="24"/>
        </w:rPr>
        <w:t>acquis</w:t>
      </w:r>
      <w:r w:rsidRPr="003D5586">
        <w:rPr>
          <w:rFonts w:ascii="Times New Roman" w:hAnsi="Times New Roman" w:cs="Times New Roman"/>
          <w:sz w:val="24"/>
          <w:szCs w:val="24"/>
        </w:rPr>
        <w:t xml:space="preserve"> and European standards.  The revised </w:t>
      </w:r>
      <w:r w:rsidRPr="003D5586">
        <w:rPr>
          <w:rFonts w:ascii="Times New Roman" w:hAnsi="Times New Roman" w:cs="Times New Roman"/>
          <w:b/>
          <w:bCs/>
          <w:i/>
          <w:iCs/>
          <w:sz w:val="24"/>
          <w:szCs w:val="24"/>
        </w:rPr>
        <w:t>national Integrated Border Management (IBM) Strategy for 2020 – 2024</w:t>
      </w:r>
      <w:r w:rsidRPr="003D5586">
        <w:rPr>
          <w:rFonts w:ascii="Times New Roman" w:hAnsi="Times New Roman" w:cs="Times New Roman"/>
          <w:sz w:val="24"/>
          <w:szCs w:val="24"/>
        </w:rPr>
        <w:t xml:space="preserve"> was adopted by the Government on January 16, 2020. </w:t>
      </w:r>
      <w:r w:rsidR="006D1A6D" w:rsidRPr="003D5586">
        <w:rPr>
          <w:rFonts w:ascii="Times New Roman" w:hAnsi="Times New Roman" w:cs="Times New Roman"/>
          <w:sz w:val="24"/>
          <w:szCs w:val="24"/>
        </w:rPr>
        <w:t xml:space="preserve">It </w:t>
      </w:r>
      <w:r w:rsidRPr="003D5586">
        <w:rPr>
          <w:rFonts w:ascii="Times New Roman" w:hAnsi="Times New Roman" w:cs="Times New Roman"/>
          <w:sz w:val="24"/>
          <w:szCs w:val="24"/>
        </w:rPr>
        <w:t>is better aligned with the requirements related to the implementation of the European Integrated Border Management (</w:t>
      </w:r>
      <w:proofErr w:type="spellStart"/>
      <w:r w:rsidRPr="003D5586">
        <w:rPr>
          <w:rFonts w:ascii="Times New Roman" w:hAnsi="Times New Roman" w:cs="Times New Roman"/>
          <w:sz w:val="24"/>
          <w:szCs w:val="24"/>
        </w:rPr>
        <w:t>EIBM</w:t>
      </w:r>
      <w:proofErr w:type="spellEnd"/>
      <w:r w:rsidRPr="003D5586">
        <w:rPr>
          <w:rFonts w:ascii="Times New Roman" w:hAnsi="Times New Roman" w:cs="Times New Roman"/>
          <w:sz w:val="24"/>
          <w:szCs w:val="24"/>
        </w:rPr>
        <w:t xml:space="preserve">) based on the </w:t>
      </w:r>
      <w:proofErr w:type="spellStart"/>
      <w:r w:rsidRPr="003D5586">
        <w:rPr>
          <w:rFonts w:ascii="Times New Roman" w:hAnsi="Times New Roman" w:cs="Times New Roman"/>
          <w:sz w:val="24"/>
          <w:szCs w:val="24"/>
        </w:rPr>
        <w:t>EBCG</w:t>
      </w:r>
      <w:proofErr w:type="spellEnd"/>
      <w:r w:rsidRPr="003D5586">
        <w:rPr>
          <w:rFonts w:ascii="Times New Roman" w:hAnsi="Times New Roman" w:cs="Times New Roman"/>
          <w:sz w:val="24"/>
          <w:szCs w:val="24"/>
        </w:rPr>
        <w:t xml:space="preserve">/2016 Regulation including to some extent also Technical and Operational Strategy for the </w:t>
      </w:r>
      <w:proofErr w:type="spellStart"/>
      <w:r w:rsidRPr="003D5586">
        <w:rPr>
          <w:rFonts w:ascii="Times New Roman" w:hAnsi="Times New Roman" w:cs="Times New Roman"/>
          <w:sz w:val="24"/>
          <w:szCs w:val="24"/>
        </w:rPr>
        <w:t>EIBM</w:t>
      </w:r>
      <w:proofErr w:type="spellEnd"/>
      <w:r w:rsidRPr="003D5586">
        <w:rPr>
          <w:rFonts w:ascii="Times New Roman" w:hAnsi="Times New Roman" w:cs="Times New Roman"/>
          <w:sz w:val="24"/>
          <w:szCs w:val="24"/>
        </w:rPr>
        <w:t xml:space="preserve"> adopted by Frontex Management Board in 2019. Moreover, the revised strategy already acknowledges some elements based on the </w:t>
      </w:r>
      <w:proofErr w:type="spellStart"/>
      <w:r w:rsidRPr="003D5586">
        <w:rPr>
          <w:rFonts w:ascii="Times New Roman" w:hAnsi="Times New Roman" w:cs="Times New Roman"/>
          <w:sz w:val="24"/>
          <w:szCs w:val="24"/>
        </w:rPr>
        <w:t>EBCG</w:t>
      </w:r>
      <w:proofErr w:type="spellEnd"/>
      <w:r w:rsidRPr="003D5586">
        <w:rPr>
          <w:rFonts w:ascii="Times New Roman" w:hAnsi="Times New Roman" w:cs="Times New Roman"/>
          <w:sz w:val="24"/>
          <w:szCs w:val="24"/>
        </w:rPr>
        <w:t xml:space="preserve"> 2.0/2019 Regulation. Action plans are updated annually. Monitoring of the action plan is covered by an annual implementation report prepared by the Ministry of the Interior. In May 2021, the Government adopted the Report on the Implementation of the Action Plan for the Implementation of the Integrated Border Management Strategy (IBM) in 2020 with the Proposed Action Plan for the Implementation of the Integrated Border Management Strategy as well as the Action Plan for monitoring the implementation of the Schengen Action Plan (SAP) for 2021. </w:t>
      </w:r>
      <w:r w:rsidR="006D1A6D" w:rsidRPr="003D5586">
        <w:rPr>
          <w:rFonts w:ascii="Times New Roman" w:hAnsi="Times New Roman" w:cs="Times New Roman"/>
          <w:sz w:val="24"/>
          <w:szCs w:val="24"/>
        </w:rPr>
        <w:t>In 2023</w:t>
      </w:r>
      <w:r w:rsidR="73DA587A" w:rsidRPr="003D5586">
        <w:rPr>
          <w:rFonts w:ascii="Times New Roman" w:hAnsi="Times New Roman" w:cs="Times New Roman"/>
          <w:sz w:val="24"/>
          <w:szCs w:val="24"/>
        </w:rPr>
        <w:t xml:space="preserve">, the Government </w:t>
      </w:r>
      <w:r w:rsidR="006D1A6D" w:rsidRPr="003D5586">
        <w:rPr>
          <w:rFonts w:ascii="Times New Roman" w:hAnsi="Times New Roman" w:cs="Times New Roman"/>
          <w:sz w:val="24"/>
          <w:szCs w:val="24"/>
        </w:rPr>
        <w:t>adopted</w:t>
      </w:r>
      <w:r w:rsidR="73DA587A" w:rsidRPr="003D5586">
        <w:rPr>
          <w:rFonts w:ascii="Times New Roman" w:hAnsi="Times New Roman" w:cs="Times New Roman"/>
          <w:sz w:val="24"/>
          <w:szCs w:val="24"/>
        </w:rPr>
        <w:t xml:space="preserve"> </w:t>
      </w:r>
      <w:r w:rsidR="7FA9590D" w:rsidRPr="003D5586">
        <w:rPr>
          <w:rFonts w:ascii="Times New Roman" w:hAnsi="Times New Roman" w:cs="Times New Roman"/>
          <w:sz w:val="24"/>
          <w:szCs w:val="24"/>
        </w:rPr>
        <w:t>the Report on the Implementation of the Action Plan for the Implementation of IBM Strategy for 2022 and Report on the Implementation of the Action Plan for the Implementation of SAP for 2022.</w:t>
      </w:r>
      <w:r w:rsidR="006D1A6D" w:rsidRPr="003D5586">
        <w:rPr>
          <w:rFonts w:ascii="Times New Roman" w:hAnsi="Times New Roman" w:cs="Times New Roman"/>
          <w:sz w:val="24"/>
          <w:szCs w:val="24"/>
        </w:rPr>
        <w:t>T</w:t>
      </w:r>
      <w:r w:rsidR="7FA9590D" w:rsidRPr="003D5586">
        <w:rPr>
          <w:rFonts w:ascii="Times New Roman" w:hAnsi="Times New Roman" w:cs="Times New Roman"/>
          <w:sz w:val="24"/>
          <w:szCs w:val="24"/>
        </w:rPr>
        <w:t xml:space="preserve">he Government </w:t>
      </w:r>
      <w:r w:rsidR="006D1A6D" w:rsidRPr="003D5586">
        <w:rPr>
          <w:rFonts w:ascii="Times New Roman" w:hAnsi="Times New Roman" w:cs="Times New Roman"/>
          <w:sz w:val="24"/>
          <w:szCs w:val="24"/>
        </w:rPr>
        <w:t xml:space="preserve">also </w:t>
      </w:r>
      <w:r w:rsidR="7FA9590D" w:rsidRPr="003D5586">
        <w:rPr>
          <w:rFonts w:ascii="Times New Roman" w:hAnsi="Times New Roman" w:cs="Times New Roman"/>
          <w:sz w:val="24"/>
          <w:szCs w:val="24"/>
        </w:rPr>
        <w:t>adopt</w:t>
      </w:r>
      <w:r w:rsidR="006D1A6D" w:rsidRPr="003D5586">
        <w:rPr>
          <w:rFonts w:ascii="Times New Roman" w:hAnsi="Times New Roman" w:cs="Times New Roman"/>
          <w:sz w:val="24"/>
          <w:szCs w:val="24"/>
        </w:rPr>
        <w:t>ed</w:t>
      </w:r>
      <w:r w:rsidR="7FA9590D" w:rsidRPr="003D5586">
        <w:rPr>
          <w:rFonts w:ascii="Times New Roman" w:hAnsi="Times New Roman" w:cs="Times New Roman"/>
          <w:sz w:val="24"/>
          <w:szCs w:val="24"/>
        </w:rPr>
        <w:t xml:space="preserve"> the Action Plans for IBM and SAP for 2023. </w:t>
      </w:r>
    </w:p>
    <w:p w14:paraId="7CEBE113" w14:textId="77777777" w:rsidR="00C0394E" w:rsidRPr="003D5586" w:rsidRDefault="00C0394E" w:rsidP="002F7E78">
      <w:pPr>
        <w:ind w:left="175" w:right="354"/>
        <w:jc w:val="both"/>
        <w:rPr>
          <w:rFonts w:ascii="Times New Roman" w:hAnsi="Times New Roman" w:cs="Times New Roman"/>
          <w:sz w:val="24"/>
          <w:szCs w:val="24"/>
        </w:rPr>
      </w:pPr>
      <w:r w:rsidRPr="003D5586">
        <w:rPr>
          <w:rFonts w:ascii="Times New Roman" w:hAnsi="Times New Roman" w:cs="Times New Roman"/>
          <w:sz w:val="24"/>
          <w:szCs w:val="24"/>
        </w:rPr>
        <w:t xml:space="preserve">The Strategy was adopted in January 2020 when the impact of COVID-19 was not globally considered yet. The Action Plans are linked to the Strategy. However, in practice, it was taken into consideration but has not significantly affected the implementation of planned measures and activities, except when in a certain timeframe during 2020, the borders with neighbouring countries were closed due to compliance with measures adopted by the National Coordination Body of the Government of Montenegro. COVID-19 had an impact on cross-border or regional activities with some delays in the implementation of agreements, training, seminars, joint patrols with neighbouring countries, reducing passenger traffic at borders etc.   </w:t>
      </w:r>
    </w:p>
    <w:p w14:paraId="0026A1CC" w14:textId="77777777" w:rsidR="00C0394E" w:rsidRPr="003D5586" w:rsidRDefault="00C0394E" w:rsidP="002F7E78">
      <w:pPr>
        <w:spacing w:after="0" w:line="259" w:lineRule="auto"/>
        <w:ind w:left="180"/>
        <w:jc w:val="both"/>
        <w:rPr>
          <w:rFonts w:ascii="Times New Roman" w:hAnsi="Times New Roman" w:cs="Times New Roman"/>
          <w:sz w:val="24"/>
          <w:szCs w:val="24"/>
        </w:rPr>
      </w:pPr>
      <w:r w:rsidRPr="003D5586">
        <w:rPr>
          <w:rFonts w:ascii="Times New Roman" w:hAnsi="Times New Roman" w:cs="Times New Roman"/>
          <w:sz w:val="24"/>
          <w:szCs w:val="24"/>
        </w:rPr>
        <w:t xml:space="preserve"> </w:t>
      </w:r>
    </w:p>
    <w:p w14:paraId="6519C761" w14:textId="77777777" w:rsidR="00C0394E" w:rsidRPr="003D5586" w:rsidRDefault="00C0394E" w:rsidP="002F7E78">
      <w:pPr>
        <w:ind w:left="175" w:right="354"/>
        <w:jc w:val="both"/>
        <w:rPr>
          <w:rFonts w:ascii="Times New Roman" w:hAnsi="Times New Roman" w:cs="Times New Roman"/>
          <w:sz w:val="24"/>
          <w:szCs w:val="24"/>
        </w:rPr>
      </w:pPr>
      <w:r w:rsidRPr="003D5586">
        <w:rPr>
          <w:rFonts w:ascii="Times New Roman" w:hAnsi="Times New Roman" w:cs="Times New Roman"/>
          <w:b/>
          <w:sz w:val="24"/>
          <w:szCs w:val="24"/>
        </w:rPr>
        <w:t>The National IBM concept</w:t>
      </w:r>
      <w:r w:rsidRPr="003D5586">
        <w:rPr>
          <w:rFonts w:ascii="Times New Roman" w:hAnsi="Times New Roman" w:cs="Times New Roman"/>
          <w:sz w:val="24"/>
          <w:szCs w:val="24"/>
        </w:rPr>
        <w:t xml:space="preserve"> is described in the Strategy. This concept is based on a </w:t>
      </w:r>
      <w:r w:rsidRPr="003D5586">
        <w:rPr>
          <w:rFonts w:ascii="Times New Roman" w:hAnsi="Times New Roman" w:cs="Times New Roman"/>
          <w:b/>
          <w:sz w:val="24"/>
          <w:szCs w:val="24"/>
        </w:rPr>
        <w:t>4-tier access control model</w:t>
      </w:r>
      <w:r w:rsidRPr="003D5586">
        <w:rPr>
          <w:rFonts w:ascii="Times New Roman" w:hAnsi="Times New Roman" w:cs="Times New Roman"/>
          <w:sz w:val="24"/>
          <w:szCs w:val="24"/>
        </w:rPr>
        <w:t xml:space="preserve"> and it contains most of the </w:t>
      </w:r>
      <w:r w:rsidRPr="003D5586">
        <w:rPr>
          <w:rFonts w:ascii="Times New Roman" w:hAnsi="Times New Roman" w:cs="Times New Roman"/>
          <w:b/>
          <w:sz w:val="24"/>
          <w:szCs w:val="24"/>
        </w:rPr>
        <w:t>11 strategic components</w:t>
      </w:r>
      <w:r w:rsidRPr="003D5586">
        <w:rPr>
          <w:rFonts w:ascii="Times New Roman" w:hAnsi="Times New Roman" w:cs="Times New Roman"/>
          <w:sz w:val="24"/>
          <w:szCs w:val="24"/>
        </w:rPr>
        <w:t xml:space="preserve"> defined </w:t>
      </w:r>
      <w:r w:rsidRPr="003D5586">
        <w:rPr>
          <w:rFonts w:ascii="Times New Roman" w:hAnsi="Times New Roman" w:cs="Times New Roman"/>
          <w:b/>
          <w:sz w:val="24"/>
          <w:szCs w:val="24"/>
        </w:rPr>
        <w:t xml:space="preserve">in the </w:t>
      </w:r>
      <w:proofErr w:type="spellStart"/>
      <w:r w:rsidRPr="003D5586">
        <w:rPr>
          <w:rFonts w:ascii="Times New Roman" w:hAnsi="Times New Roman" w:cs="Times New Roman"/>
          <w:b/>
          <w:sz w:val="24"/>
          <w:szCs w:val="24"/>
        </w:rPr>
        <w:t>EBCG</w:t>
      </w:r>
      <w:proofErr w:type="spellEnd"/>
      <w:r w:rsidRPr="003D5586">
        <w:rPr>
          <w:rFonts w:ascii="Times New Roman" w:hAnsi="Times New Roman" w:cs="Times New Roman"/>
          <w:b/>
          <w:sz w:val="24"/>
          <w:szCs w:val="24"/>
        </w:rPr>
        <w:t xml:space="preserve"> Regulation/2016</w:t>
      </w:r>
      <w:r w:rsidRPr="003D5586">
        <w:rPr>
          <w:rFonts w:ascii="Times New Roman" w:hAnsi="Times New Roman" w:cs="Times New Roman"/>
          <w:sz w:val="24"/>
          <w:szCs w:val="24"/>
        </w:rPr>
        <w:t xml:space="preserve"> version. The Strategy also covers three horizontal topics (fundamental rights, education and trainings, research and innovation) which were not yet legally binding in the </w:t>
      </w:r>
      <w:proofErr w:type="spellStart"/>
      <w:r w:rsidRPr="003D5586">
        <w:rPr>
          <w:rFonts w:ascii="Times New Roman" w:hAnsi="Times New Roman" w:cs="Times New Roman"/>
          <w:sz w:val="24"/>
          <w:szCs w:val="24"/>
        </w:rPr>
        <w:t>EBCG</w:t>
      </w:r>
      <w:proofErr w:type="spellEnd"/>
      <w:r w:rsidRPr="003D5586">
        <w:rPr>
          <w:rFonts w:ascii="Times New Roman" w:hAnsi="Times New Roman" w:cs="Times New Roman"/>
          <w:sz w:val="24"/>
          <w:szCs w:val="24"/>
        </w:rPr>
        <w:t xml:space="preserve">/2016 version of the IBM. </w:t>
      </w:r>
    </w:p>
    <w:p w14:paraId="2902BDE4" w14:textId="77777777" w:rsidR="00C0394E" w:rsidRPr="003D5586" w:rsidRDefault="00C0394E" w:rsidP="002F7E78">
      <w:pPr>
        <w:spacing w:after="0" w:line="259" w:lineRule="auto"/>
        <w:ind w:left="180"/>
        <w:jc w:val="both"/>
        <w:rPr>
          <w:rFonts w:ascii="Times New Roman" w:hAnsi="Times New Roman" w:cs="Times New Roman"/>
          <w:sz w:val="24"/>
          <w:szCs w:val="24"/>
        </w:rPr>
      </w:pPr>
      <w:r w:rsidRPr="003D5586">
        <w:rPr>
          <w:rFonts w:ascii="Times New Roman" w:hAnsi="Times New Roman" w:cs="Times New Roman"/>
          <w:sz w:val="24"/>
          <w:szCs w:val="24"/>
        </w:rPr>
        <w:t xml:space="preserve"> </w:t>
      </w:r>
    </w:p>
    <w:p w14:paraId="693B9A09" w14:textId="032F242F" w:rsidR="00C0394E" w:rsidRPr="003D5586" w:rsidRDefault="00C0394E" w:rsidP="002F7E78">
      <w:pPr>
        <w:spacing w:after="238"/>
        <w:ind w:left="175" w:right="354"/>
        <w:jc w:val="both"/>
        <w:rPr>
          <w:rFonts w:ascii="Times New Roman" w:hAnsi="Times New Roman" w:cs="Times New Roman"/>
          <w:sz w:val="24"/>
          <w:szCs w:val="24"/>
        </w:rPr>
      </w:pPr>
      <w:r w:rsidRPr="003D5586">
        <w:rPr>
          <w:rFonts w:ascii="Times New Roman" w:hAnsi="Times New Roman" w:cs="Times New Roman"/>
          <w:sz w:val="24"/>
          <w:szCs w:val="24"/>
        </w:rPr>
        <w:t>Both the IBM Strategy (with annual Action Plan) and annual Schengen Action Plan (SAP) are aligned with the Government Methodology on Policy development and monitoring of the implementation of strategic documents.</w:t>
      </w:r>
      <w:r w:rsidRPr="003D5586">
        <w:rPr>
          <w:rFonts w:ascii="Times New Roman" w:hAnsi="Times New Roman" w:cs="Times New Roman"/>
          <w:i/>
          <w:sz w:val="24"/>
          <w:szCs w:val="24"/>
        </w:rPr>
        <w:t xml:space="preserve"> </w:t>
      </w:r>
      <w:r w:rsidRPr="003D5586">
        <w:rPr>
          <w:rFonts w:ascii="Times New Roman" w:hAnsi="Times New Roman" w:cs="Times New Roman"/>
          <w:b/>
          <w:sz w:val="24"/>
          <w:szCs w:val="24"/>
        </w:rPr>
        <w:t xml:space="preserve">The Government of Montenegro has established an effective system of governance and coordination in the area of IBM. </w:t>
      </w:r>
      <w:r w:rsidRPr="003D5586">
        <w:rPr>
          <w:rFonts w:ascii="Times New Roman" w:hAnsi="Times New Roman" w:cs="Times New Roman"/>
          <w:sz w:val="24"/>
          <w:szCs w:val="24"/>
        </w:rPr>
        <w:t xml:space="preserve">The </w:t>
      </w:r>
      <w:r w:rsidRPr="003D5586">
        <w:rPr>
          <w:rFonts w:ascii="Times New Roman" w:hAnsi="Times New Roman" w:cs="Times New Roman"/>
          <w:sz w:val="24"/>
          <w:szCs w:val="24"/>
          <w:u w:val="single"/>
        </w:rPr>
        <w:t>Ministry of the Interior</w:t>
      </w:r>
      <w:r w:rsidRPr="003D5586">
        <w:rPr>
          <w:rFonts w:ascii="Times New Roman" w:hAnsi="Times New Roman" w:cs="Times New Roman"/>
          <w:sz w:val="24"/>
          <w:szCs w:val="24"/>
        </w:rPr>
        <w:t xml:space="preserve"> coordinates the activities, </w:t>
      </w:r>
      <w:r w:rsidR="00C64B41" w:rsidRPr="003D5586">
        <w:rPr>
          <w:rFonts w:ascii="Times New Roman" w:hAnsi="Times New Roman" w:cs="Times New Roman"/>
          <w:sz w:val="24"/>
          <w:szCs w:val="24"/>
        </w:rPr>
        <w:t xml:space="preserve">together with </w:t>
      </w:r>
      <w:r w:rsidRPr="003D5586">
        <w:rPr>
          <w:rFonts w:ascii="Times New Roman" w:hAnsi="Times New Roman" w:cs="Times New Roman"/>
          <w:sz w:val="24"/>
          <w:szCs w:val="24"/>
        </w:rPr>
        <w:t xml:space="preserve">the </w:t>
      </w:r>
      <w:r w:rsidRPr="003D5586">
        <w:rPr>
          <w:rFonts w:ascii="Times New Roman" w:hAnsi="Times New Roman" w:cs="Times New Roman"/>
          <w:sz w:val="24"/>
          <w:szCs w:val="24"/>
          <w:u w:val="single"/>
        </w:rPr>
        <w:t>State Border Commission</w:t>
      </w:r>
      <w:r w:rsidRPr="003D5586">
        <w:rPr>
          <w:rFonts w:ascii="Times New Roman" w:hAnsi="Times New Roman" w:cs="Times New Roman"/>
          <w:sz w:val="24"/>
          <w:szCs w:val="24"/>
        </w:rPr>
        <w:t xml:space="preserve"> </w:t>
      </w:r>
      <w:r w:rsidR="00C64B41" w:rsidRPr="003D5586">
        <w:rPr>
          <w:rFonts w:ascii="Times New Roman" w:hAnsi="Times New Roman" w:cs="Times New Roman"/>
          <w:sz w:val="24"/>
          <w:szCs w:val="24"/>
        </w:rPr>
        <w:t xml:space="preserve">(which is an </w:t>
      </w:r>
      <w:r w:rsidRPr="003D5586">
        <w:rPr>
          <w:rFonts w:ascii="Times New Roman" w:hAnsi="Times New Roman" w:cs="Times New Roman"/>
          <w:sz w:val="24"/>
          <w:szCs w:val="24"/>
        </w:rPr>
        <w:t>inter-ministerial composition</w:t>
      </w:r>
      <w:r w:rsidR="00C64B41" w:rsidRPr="003D5586">
        <w:rPr>
          <w:rFonts w:ascii="Times New Roman" w:hAnsi="Times New Roman" w:cs="Times New Roman"/>
          <w:sz w:val="24"/>
          <w:szCs w:val="24"/>
        </w:rPr>
        <w:t xml:space="preserve"> with the participation of the</w:t>
      </w:r>
      <w:r w:rsidRPr="003D5586">
        <w:rPr>
          <w:rFonts w:ascii="Times New Roman" w:hAnsi="Times New Roman" w:cs="Times New Roman"/>
          <w:sz w:val="24"/>
          <w:szCs w:val="24"/>
        </w:rPr>
        <w:t xml:space="preserve"> relevant entities that have competence in the implementation of the Strategy</w:t>
      </w:r>
      <w:r w:rsidR="00C64B41" w:rsidRPr="003D5586">
        <w:rPr>
          <w:rFonts w:ascii="Times New Roman" w:hAnsi="Times New Roman" w:cs="Times New Roman"/>
          <w:sz w:val="24"/>
          <w:szCs w:val="24"/>
        </w:rPr>
        <w:t>)</w:t>
      </w:r>
      <w:r w:rsidRPr="003D5586">
        <w:rPr>
          <w:rFonts w:ascii="Times New Roman" w:hAnsi="Times New Roman" w:cs="Times New Roman"/>
          <w:sz w:val="24"/>
          <w:szCs w:val="24"/>
        </w:rPr>
        <w:t xml:space="preserve">. In addition, the </w:t>
      </w:r>
      <w:r w:rsidRPr="003D5586">
        <w:rPr>
          <w:rFonts w:ascii="Times New Roman" w:hAnsi="Times New Roman" w:cs="Times New Roman"/>
          <w:sz w:val="24"/>
          <w:szCs w:val="24"/>
          <w:u w:val="single"/>
        </w:rPr>
        <w:t>Inter-agency working group</w:t>
      </w:r>
      <w:r w:rsidRPr="003D5586">
        <w:rPr>
          <w:rFonts w:ascii="Times New Roman" w:hAnsi="Times New Roman" w:cs="Times New Roman"/>
          <w:sz w:val="24"/>
          <w:szCs w:val="24"/>
        </w:rPr>
        <w:t xml:space="preserve"> for monitoring of the implementation of SAP has been established which also deals with donor coordination and monitoring of project implementation in this area. </w:t>
      </w:r>
    </w:p>
    <w:p w14:paraId="2E912CAD" w14:textId="77777777" w:rsidR="00B028D4" w:rsidRPr="003D5586" w:rsidRDefault="00B028D4" w:rsidP="00B028D4">
      <w:pPr>
        <w:spacing w:after="238"/>
        <w:ind w:left="175" w:right="354"/>
        <w:jc w:val="both"/>
        <w:rPr>
          <w:rFonts w:ascii="Times New Roman" w:hAnsi="Times New Roman" w:cs="Times New Roman"/>
          <w:sz w:val="24"/>
          <w:szCs w:val="24"/>
        </w:rPr>
      </w:pPr>
      <w:r w:rsidRPr="003D5586">
        <w:rPr>
          <w:rFonts w:ascii="Times New Roman" w:hAnsi="Times New Roman" w:cs="Times New Roman"/>
          <w:sz w:val="24"/>
          <w:szCs w:val="24"/>
        </w:rPr>
        <w:t xml:space="preserve">The Schengen Action Plan 2017 was prepared by the Interdepartmental Working Group composed of experts from the Ministry of Interior, Police Directorate. Customs Administration, Ministry of Justice, Ministry of Foreign Affairs and European Integrations and Police Academy. SAP is a kind of “umbrella” covering all Schengen policy fields which should be aligned as a part of the whole EU accession process. SAP is therefore also very important document related to implementation of </w:t>
      </w:r>
      <w:proofErr w:type="spellStart"/>
      <w:r w:rsidRPr="003D5586">
        <w:rPr>
          <w:rFonts w:ascii="Times New Roman" w:hAnsi="Times New Roman" w:cs="Times New Roman"/>
          <w:sz w:val="24"/>
          <w:szCs w:val="24"/>
        </w:rPr>
        <w:t>NIBM</w:t>
      </w:r>
      <w:proofErr w:type="spellEnd"/>
      <w:r w:rsidRPr="003D5586">
        <w:rPr>
          <w:rFonts w:ascii="Times New Roman" w:hAnsi="Times New Roman" w:cs="Times New Roman"/>
          <w:sz w:val="24"/>
          <w:szCs w:val="24"/>
        </w:rPr>
        <w:t xml:space="preserve"> strategy and IBM concept at practical level. </w:t>
      </w:r>
    </w:p>
    <w:p w14:paraId="126BC7C9" w14:textId="77777777" w:rsidR="00B028D4" w:rsidRPr="003D5586" w:rsidRDefault="00B028D4" w:rsidP="00B028D4">
      <w:pPr>
        <w:spacing w:after="238"/>
        <w:ind w:left="175" w:right="354"/>
        <w:jc w:val="both"/>
        <w:rPr>
          <w:rFonts w:ascii="Times New Roman" w:hAnsi="Times New Roman" w:cs="Times New Roman"/>
          <w:sz w:val="24"/>
          <w:szCs w:val="24"/>
        </w:rPr>
      </w:pPr>
      <w:r w:rsidRPr="003D5586">
        <w:rPr>
          <w:rFonts w:ascii="Times New Roman" w:hAnsi="Times New Roman" w:cs="Times New Roman"/>
          <w:sz w:val="24"/>
          <w:szCs w:val="24"/>
        </w:rPr>
        <w:t xml:space="preserve">Since SAP is from 2017, it does not include the latest EU Schengen based acquis and it’s therefore naturally incomplete and partially obsolete.  </w:t>
      </w:r>
    </w:p>
    <w:p w14:paraId="4BDC22D1" w14:textId="77777777" w:rsidR="00A92DE1"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3.</w:t>
      </w:r>
      <w:r w:rsidRPr="003D5586">
        <w:rPr>
          <w:rFonts w:ascii="Times New Roman" w:eastAsia="Times New Roman" w:hAnsi="Times New Roman" w:cs="Times New Roman"/>
          <w:b/>
          <w:bCs/>
          <w:sz w:val="24"/>
          <w:szCs w:val="24"/>
          <w:lang w:eastAsia="en-GB"/>
        </w:rPr>
        <w:tab/>
        <w:t>Description</w:t>
      </w:r>
    </w:p>
    <w:p w14:paraId="573079A0" w14:textId="77777777" w:rsidR="00A92DE1"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3.1</w:t>
      </w:r>
      <w:r w:rsidRPr="003D5586">
        <w:rPr>
          <w:rFonts w:ascii="Times New Roman" w:eastAsia="Times New Roman" w:hAnsi="Times New Roman" w:cs="Times New Roman"/>
          <w:sz w:val="24"/>
          <w:szCs w:val="24"/>
          <w:lang w:eastAsia="en-GB"/>
        </w:rPr>
        <w:tab/>
        <w:t xml:space="preserve">Background and justification: </w:t>
      </w:r>
    </w:p>
    <w:p w14:paraId="592A5ADB" w14:textId="77777777" w:rsidR="00125070" w:rsidRPr="003D5586" w:rsidRDefault="00BD2E47" w:rsidP="0071639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G</w:t>
      </w:r>
      <w:r w:rsidR="00114533" w:rsidRPr="003D5586">
        <w:rPr>
          <w:rFonts w:ascii="Times New Roman" w:eastAsia="Times New Roman" w:hAnsi="Times New Roman" w:cs="Times New Roman"/>
          <w:sz w:val="24"/>
          <w:szCs w:val="24"/>
          <w:lang w:eastAsia="en-GB"/>
        </w:rPr>
        <w:t>overnance and coordinat</w:t>
      </w:r>
      <w:r w:rsidRPr="003D5586">
        <w:rPr>
          <w:rFonts w:ascii="Times New Roman" w:eastAsia="Times New Roman" w:hAnsi="Times New Roman" w:cs="Times New Roman"/>
          <w:sz w:val="24"/>
          <w:szCs w:val="24"/>
          <w:lang w:eastAsia="en-GB"/>
        </w:rPr>
        <w:t xml:space="preserve">ion in the area of IBM and SAP is within </w:t>
      </w:r>
      <w:r w:rsidR="00114533" w:rsidRPr="003D5586">
        <w:rPr>
          <w:rFonts w:ascii="Times New Roman" w:eastAsia="Times New Roman" w:hAnsi="Times New Roman" w:cs="Times New Roman"/>
          <w:sz w:val="24"/>
          <w:szCs w:val="24"/>
          <w:lang w:eastAsia="en-GB"/>
        </w:rPr>
        <w:t>the Ministry of Interior</w:t>
      </w:r>
      <w:r w:rsidRPr="003D5586">
        <w:rPr>
          <w:rFonts w:ascii="Times New Roman" w:eastAsia="Times New Roman" w:hAnsi="Times New Roman" w:cs="Times New Roman"/>
          <w:sz w:val="24"/>
          <w:szCs w:val="24"/>
          <w:lang w:eastAsia="en-GB"/>
        </w:rPr>
        <w:t xml:space="preserve">. Regarding internal organisation of Ministry, both IBM and SAP are within competences of </w:t>
      </w:r>
      <w:r w:rsidRPr="003D5586">
        <w:rPr>
          <w:rFonts w:ascii="Times New Roman" w:eastAsia="Times New Roman" w:hAnsi="Times New Roman" w:cs="Times New Roman"/>
          <w:b/>
          <w:sz w:val="24"/>
          <w:szCs w:val="24"/>
          <w:lang w:eastAsia="en-GB"/>
        </w:rPr>
        <w:t>Department for Integrated Border Management</w:t>
      </w:r>
      <w:r w:rsidR="0071639C" w:rsidRPr="003D5586">
        <w:rPr>
          <w:rFonts w:ascii="Times New Roman" w:eastAsia="Times New Roman" w:hAnsi="Times New Roman" w:cs="Times New Roman"/>
          <w:sz w:val="24"/>
          <w:szCs w:val="24"/>
          <w:lang w:eastAsia="en-GB"/>
        </w:rPr>
        <w:t xml:space="preserve">, which carries out the following tasks: </w:t>
      </w:r>
    </w:p>
    <w:p w14:paraId="67A690D5" w14:textId="77777777" w:rsidR="00125070" w:rsidRPr="003D5586" w:rsidRDefault="0071639C" w:rsidP="003A4E93">
      <w:pPr>
        <w:pStyle w:val="ListParagraph"/>
        <w:numPr>
          <w:ilvl w:val="0"/>
          <w:numId w:val="2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strategic and normative tasks regarding integrated border management;</w:t>
      </w:r>
    </w:p>
    <w:p w14:paraId="347CDE69" w14:textId="77777777" w:rsidR="00125070" w:rsidRPr="003D5586" w:rsidRDefault="0071639C" w:rsidP="003A4E93">
      <w:pPr>
        <w:pStyle w:val="ListParagraph"/>
        <w:numPr>
          <w:ilvl w:val="0"/>
          <w:numId w:val="2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 preparation and update of the Integrated Border Management Strategy in accordance with the EU IBM concept; </w:t>
      </w:r>
    </w:p>
    <w:p w14:paraId="5B044CEB" w14:textId="77777777" w:rsidR="00125070" w:rsidRPr="003D5586" w:rsidRDefault="0071639C" w:rsidP="003A4E93">
      <w:pPr>
        <w:pStyle w:val="ListParagraph"/>
        <w:numPr>
          <w:ilvl w:val="0"/>
          <w:numId w:val="2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supervision of the implementation of the Strategy; </w:t>
      </w:r>
    </w:p>
    <w:p w14:paraId="38EC8611" w14:textId="727DB136" w:rsidR="007659B2" w:rsidRPr="003D5586" w:rsidRDefault="0071639C" w:rsidP="003A4E93">
      <w:pPr>
        <w:pStyle w:val="ListParagraph"/>
        <w:numPr>
          <w:ilvl w:val="0"/>
          <w:numId w:val="27"/>
        </w:numPr>
        <w:autoSpaceDE w:val="0"/>
        <w:autoSpaceDN w:val="0"/>
        <w:adjustRightInd w:val="0"/>
        <w:spacing w:before="120" w:after="0" w:line="240" w:lineRule="auto"/>
        <w:jc w:val="both"/>
        <w:rPr>
          <w:rFonts w:ascii="Times New Roman" w:hAnsi="Times New Roman"/>
          <w:sz w:val="24"/>
          <w:szCs w:val="24"/>
          <w:lang w:eastAsia="en-GB"/>
        </w:rPr>
      </w:pPr>
      <w:proofErr w:type="gramStart"/>
      <w:r w:rsidRPr="003D5586">
        <w:rPr>
          <w:rFonts w:ascii="Times New Roman" w:hAnsi="Times New Roman"/>
          <w:sz w:val="24"/>
          <w:szCs w:val="24"/>
          <w:lang w:eastAsia="en-GB"/>
        </w:rPr>
        <w:t>preparation</w:t>
      </w:r>
      <w:proofErr w:type="gramEnd"/>
      <w:r w:rsidRPr="003D5586">
        <w:rPr>
          <w:rFonts w:ascii="Times New Roman" w:hAnsi="Times New Roman"/>
          <w:sz w:val="24"/>
          <w:szCs w:val="24"/>
          <w:lang w:eastAsia="en-GB"/>
        </w:rPr>
        <w:t xml:space="preserve"> of action plans and reports on the implementation of the Strategy</w:t>
      </w:r>
      <w:r w:rsidR="007659B2" w:rsidRPr="003D5586">
        <w:rPr>
          <w:rFonts w:ascii="Times New Roman" w:hAnsi="Times New Roman"/>
          <w:sz w:val="24"/>
          <w:szCs w:val="24"/>
          <w:lang w:eastAsia="en-GB"/>
        </w:rPr>
        <w:t>.</w:t>
      </w:r>
    </w:p>
    <w:p w14:paraId="6B31D860" w14:textId="18CFB271" w:rsidR="007659B2" w:rsidRPr="003D5586" w:rsidRDefault="007659B2" w:rsidP="0071639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T</w:t>
      </w:r>
      <w:r w:rsidR="0071639C" w:rsidRPr="003D5586">
        <w:rPr>
          <w:rFonts w:ascii="Times New Roman" w:eastAsia="Times New Roman" w:hAnsi="Times New Roman" w:cs="Times New Roman"/>
          <w:sz w:val="24"/>
          <w:szCs w:val="24"/>
          <w:lang w:eastAsia="en-GB"/>
        </w:rPr>
        <w:t xml:space="preserve">he State Border Commission </w:t>
      </w:r>
      <w:r w:rsidRPr="003D5586">
        <w:rPr>
          <w:rFonts w:ascii="Times New Roman" w:eastAsia="Times New Roman" w:hAnsi="Times New Roman" w:cs="Times New Roman"/>
          <w:sz w:val="24"/>
          <w:szCs w:val="24"/>
          <w:lang w:eastAsia="en-GB"/>
        </w:rPr>
        <w:t xml:space="preserve">is in charge of the </w:t>
      </w:r>
      <w:r w:rsidR="0071639C" w:rsidRPr="003D5586">
        <w:rPr>
          <w:rFonts w:ascii="Times New Roman" w:eastAsia="Times New Roman" w:hAnsi="Times New Roman" w:cs="Times New Roman"/>
          <w:sz w:val="24"/>
          <w:szCs w:val="24"/>
          <w:lang w:eastAsia="en-GB"/>
        </w:rPr>
        <w:t>prepar</w:t>
      </w:r>
      <w:r w:rsidR="001B0287" w:rsidRPr="003D5586">
        <w:rPr>
          <w:rFonts w:ascii="Times New Roman" w:eastAsia="Times New Roman" w:hAnsi="Times New Roman" w:cs="Times New Roman"/>
          <w:sz w:val="24"/>
          <w:szCs w:val="24"/>
          <w:lang w:eastAsia="en-GB"/>
        </w:rPr>
        <w:t>ation</w:t>
      </w:r>
      <w:r w:rsidR="0071639C" w:rsidRPr="003D5586">
        <w:rPr>
          <w:rFonts w:ascii="Times New Roman" w:eastAsia="Times New Roman" w:hAnsi="Times New Roman" w:cs="Times New Roman"/>
          <w:sz w:val="24"/>
          <w:szCs w:val="24"/>
          <w:lang w:eastAsia="en-GB"/>
        </w:rPr>
        <w:t xml:space="preserve"> and </w:t>
      </w:r>
      <w:r w:rsidR="001B0287" w:rsidRPr="003D5586">
        <w:rPr>
          <w:rFonts w:ascii="Times New Roman" w:eastAsia="Times New Roman" w:hAnsi="Times New Roman" w:cs="Times New Roman"/>
          <w:sz w:val="24"/>
          <w:szCs w:val="24"/>
          <w:lang w:eastAsia="en-GB"/>
        </w:rPr>
        <w:t>implementation of</w:t>
      </w:r>
      <w:r w:rsidR="0071639C" w:rsidRPr="003D5586">
        <w:rPr>
          <w:rFonts w:ascii="Times New Roman" w:eastAsia="Times New Roman" w:hAnsi="Times New Roman" w:cs="Times New Roman"/>
          <w:sz w:val="24"/>
          <w:szCs w:val="24"/>
          <w:lang w:eastAsia="en-GB"/>
        </w:rPr>
        <w:t xml:space="preserve"> agreements with </w:t>
      </w:r>
      <w:r w:rsidR="00B154D8" w:rsidRPr="003D5586">
        <w:rPr>
          <w:rFonts w:ascii="Times New Roman" w:eastAsia="Times New Roman" w:hAnsi="Times New Roman" w:cs="Times New Roman"/>
          <w:sz w:val="24"/>
          <w:szCs w:val="24"/>
          <w:lang w:eastAsia="en-GB"/>
        </w:rPr>
        <w:t>neighbouring</w:t>
      </w:r>
      <w:r w:rsidR="0071639C" w:rsidRPr="003D5586">
        <w:rPr>
          <w:rFonts w:ascii="Times New Roman" w:eastAsia="Times New Roman" w:hAnsi="Times New Roman" w:cs="Times New Roman"/>
          <w:sz w:val="24"/>
          <w:szCs w:val="24"/>
          <w:lang w:eastAsia="en-GB"/>
        </w:rPr>
        <w:t xml:space="preserve"> countries regarding state border, border crossings and traffic in border areas</w:t>
      </w:r>
      <w:r w:rsidR="00064DD4" w:rsidRPr="003D5586">
        <w:rPr>
          <w:rFonts w:ascii="Times New Roman" w:eastAsia="Times New Roman" w:hAnsi="Times New Roman" w:cs="Times New Roman"/>
          <w:sz w:val="24"/>
          <w:szCs w:val="24"/>
          <w:lang w:eastAsia="en-GB"/>
        </w:rPr>
        <w:t xml:space="preserve"> and </w:t>
      </w:r>
      <w:r w:rsidR="0071639C" w:rsidRPr="003D5586">
        <w:rPr>
          <w:rFonts w:ascii="Times New Roman" w:eastAsia="Times New Roman" w:hAnsi="Times New Roman" w:cs="Times New Roman"/>
          <w:sz w:val="24"/>
          <w:szCs w:val="24"/>
          <w:lang w:eastAsia="en-GB"/>
        </w:rPr>
        <w:t>preparation for the negotiation process</w:t>
      </w:r>
      <w:r w:rsidR="0086798A" w:rsidRPr="003D5586">
        <w:rPr>
          <w:rFonts w:ascii="Times New Roman" w:eastAsia="Times New Roman" w:hAnsi="Times New Roman" w:cs="Times New Roman"/>
          <w:sz w:val="24"/>
          <w:szCs w:val="24"/>
          <w:lang w:eastAsia="en-GB"/>
        </w:rPr>
        <w:t>.</w:t>
      </w:r>
      <w:r w:rsidR="0071639C"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 xml:space="preserve">It also </w:t>
      </w:r>
      <w:r w:rsidR="0071639C" w:rsidRPr="003D5586">
        <w:rPr>
          <w:rFonts w:ascii="Times New Roman" w:eastAsia="Times New Roman" w:hAnsi="Times New Roman" w:cs="Times New Roman"/>
          <w:sz w:val="24"/>
          <w:szCs w:val="24"/>
          <w:lang w:eastAsia="en-GB"/>
        </w:rPr>
        <w:t>prepare</w:t>
      </w:r>
      <w:r w:rsidR="00125070" w:rsidRPr="003D5586">
        <w:rPr>
          <w:rFonts w:ascii="Times New Roman" w:eastAsia="Times New Roman" w:hAnsi="Times New Roman" w:cs="Times New Roman"/>
          <w:sz w:val="24"/>
          <w:szCs w:val="24"/>
          <w:lang w:eastAsia="en-GB"/>
        </w:rPr>
        <w:t>s</w:t>
      </w:r>
      <w:r w:rsidR="0071639C" w:rsidRPr="003D5586">
        <w:rPr>
          <w:rFonts w:ascii="Times New Roman" w:eastAsia="Times New Roman" w:hAnsi="Times New Roman" w:cs="Times New Roman"/>
          <w:sz w:val="24"/>
          <w:szCs w:val="24"/>
          <w:lang w:eastAsia="en-GB"/>
        </w:rPr>
        <w:t xml:space="preserve"> </w:t>
      </w:r>
      <w:proofErr w:type="gramStart"/>
      <w:r w:rsidR="0071639C" w:rsidRPr="003D5586">
        <w:rPr>
          <w:rFonts w:ascii="Times New Roman" w:eastAsia="Times New Roman" w:hAnsi="Times New Roman" w:cs="Times New Roman"/>
          <w:sz w:val="24"/>
          <w:szCs w:val="24"/>
          <w:lang w:eastAsia="en-GB"/>
        </w:rPr>
        <w:t>the  laws</w:t>
      </w:r>
      <w:proofErr w:type="gramEnd"/>
      <w:r w:rsidR="0071639C" w:rsidRPr="003D5586">
        <w:rPr>
          <w:rFonts w:ascii="Times New Roman" w:eastAsia="Times New Roman" w:hAnsi="Times New Roman" w:cs="Times New Roman"/>
          <w:sz w:val="24"/>
          <w:szCs w:val="24"/>
          <w:lang w:eastAsia="en-GB"/>
        </w:rPr>
        <w:t xml:space="preserve"> regulating ratification of international agreements related to the state border, border crossings and traffic in border areas;  </w:t>
      </w:r>
    </w:p>
    <w:p w14:paraId="67051600" w14:textId="428BC1C5" w:rsidR="00064DD4" w:rsidRPr="003D5586" w:rsidRDefault="007659B2" w:rsidP="0071639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The Department for Integrated Border Management is also in charge of </w:t>
      </w:r>
      <w:r w:rsidR="0071639C" w:rsidRPr="003D5586">
        <w:rPr>
          <w:rFonts w:ascii="Times New Roman" w:eastAsia="Times New Roman" w:hAnsi="Times New Roman" w:cs="Times New Roman"/>
          <w:sz w:val="24"/>
          <w:szCs w:val="24"/>
          <w:lang w:eastAsia="en-GB"/>
        </w:rPr>
        <w:t xml:space="preserve">gathering, </w:t>
      </w:r>
      <w:r w:rsidR="00B154D8" w:rsidRPr="003D5586">
        <w:rPr>
          <w:rFonts w:ascii="Times New Roman" w:eastAsia="Times New Roman" w:hAnsi="Times New Roman" w:cs="Times New Roman"/>
          <w:sz w:val="24"/>
          <w:szCs w:val="24"/>
          <w:lang w:eastAsia="en-GB"/>
        </w:rPr>
        <w:t>analysing</w:t>
      </w:r>
      <w:r w:rsidR="0071639C" w:rsidRPr="003D5586">
        <w:rPr>
          <w:rFonts w:ascii="Times New Roman" w:eastAsia="Times New Roman" w:hAnsi="Times New Roman" w:cs="Times New Roman"/>
          <w:sz w:val="24"/>
          <w:szCs w:val="24"/>
          <w:lang w:eastAsia="en-GB"/>
        </w:rPr>
        <w:t xml:space="preserve"> and archiving of available border documentation of the permanent value</w:t>
      </w:r>
      <w:r w:rsidR="00064DD4" w:rsidRPr="003D5586">
        <w:rPr>
          <w:rFonts w:ascii="Times New Roman" w:eastAsia="Times New Roman" w:hAnsi="Times New Roman" w:cs="Times New Roman"/>
          <w:sz w:val="24"/>
          <w:szCs w:val="24"/>
          <w:lang w:eastAsia="en-GB"/>
        </w:rPr>
        <w:t xml:space="preserve"> and of</w:t>
      </w:r>
      <w:r w:rsidR="0071639C" w:rsidRPr="003D5586">
        <w:rPr>
          <w:rFonts w:ascii="Times New Roman" w:eastAsia="Times New Roman" w:hAnsi="Times New Roman" w:cs="Times New Roman"/>
          <w:sz w:val="24"/>
          <w:szCs w:val="24"/>
          <w:lang w:eastAsia="en-GB"/>
        </w:rPr>
        <w:t xml:space="preserve"> monitoring the implementation of agreements regarding border crossings together with the relevant commissions of the </w:t>
      </w:r>
      <w:r w:rsidR="00B154D8" w:rsidRPr="003D5586">
        <w:rPr>
          <w:rFonts w:ascii="Times New Roman" w:eastAsia="Times New Roman" w:hAnsi="Times New Roman" w:cs="Times New Roman"/>
          <w:sz w:val="24"/>
          <w:szCs w:val="24"/>
          <w:lang w:eastAsia="en-GB"/>
        </w:rPr>
        <w:t>neighbouring</w:t>
      </w:r>
      <w:r w:rsidR="0071639C" w:rsidRPr="003D5586">
        <w:rPr>
          <w:rFonts w:ascii="Times New Roman" w:eastAsia="Times New Roman" w:hAnsi="Times New Roman" w:cs="Times New Roman"/>
          <w:sz w:val="24"/>
          <w:szCs w:val="24"/>
          <w:lang w:eastAsia="en-GB"/>
        </w:rPr>
        <w:t xml:space="preserve"> countries; </w:t>
      </w:r>
    </w:p>
    <w:p w14:paraId="7C9C8F46" w14:textId="107AD563" w:rsidR="00064DD4" w:rsidRPr="003D5586" w:rsidRDefault="00064DD4" w:rsidP="0071639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The same Department deals with</w:t>
      </w:r>
      <w:r w:rsidR="0086798A" w:rsidRPr="003D5586">
        <w:rPr>
          <w:rFonts w:ascii="Times New Roman" w:eastAsia="Times New Roman" w:hAnsi="Times New Roman" w:cs="Times New Roman"/>
          <w:sz w:val="24"/>
          <w:szCs w:val="24"/>
          <w:lang w:eastAsia="en-GB"/>
        </w:rPr>
        <w:t>:</w:t>
      </w:r>
      <w:r w:rsidRPr="003D5586">
        <w:rPr>
          <w:rFonts w:ascii="Times New Roman" w:eastAsia="Times New Roman" w:hAnsi="Times New Roman" w:cs="Times New Roman"/>
          <w:sz w:val="24"/>
          <w:szCs w:val="24"/>
          <w:lang w:eastAsia="en-GB"/>
        </w:rPr>
        <w:t xml:space="preserve"> </w:t>
      </w:r>
    </w:p>
    <w:p w14:paraId="30F78EC8" w14:textId="77777777" w:rsidR="00064DD4" w:rsidRPr="003D5586" w:rsidRDefault="0071639C" w:rsidP="003A4E93">
      <w:pPr>
        <w:pStyle w:val="ListParagraph"/>
        <w:numPr>
          <w:ilvl w:val="0"/>
          <w:numId w:val="25"/>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coordination and synchronization of the activities of all relevant border agencies regarding the implementation of border procedures; </w:t>
      </w:r>
    </w:p>
    <w:p w14:paraId="34F64518" w14:textId="77777777" w:rsidR="00064DD4" w:rsidRPr="003D5586" w:rsidRDefault="0071639C" w:rsidP="003A4E93">
      <w:pPr>
        <w:pStyle w:val="ListParagraph"/>
        <w:numPr>
          <w:ilvl w:val="0"/>
          <w:numId w:val="25"/>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implementation of the Regulation on standards and conditions that must be met by border crossings; </w:t>
      </w:r>
    </w:p>
    <w:p w14:paraId="4BB26DC3" w14:textId="77777777" w:rsidR="00064DD4" w:rsidRPr="003D5586" w:rsidRDefault="0071639C" w:rsidP="003A4E93">
      <w:pPr>
        <w:pStyle w:val="ListParagraph"/>
        <w:numPr>
          <w:ilvl w:val="0"/>
          <w:numId w:val="25"/>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monitoring the dynamics of project implementation in order to improve IBM system; </w:t>
      </w:r>
    </w:p>
    <w:p w14:paraId="044EAE61" w14:textId="2FCC4CFE" w:rsidR="0071639C" w:rsidRPr="003D5586" w:rsidRDefault="0071639C" w:rsidP="003A4E93">
      <w:pPr>
        <w:pStyle w:val="ListParagraph"/>
        <w:numPr>
          <w:ilvl w:val="0"/>
          <w:numId w:val="25"/>
        </w:numPr>
        <w:autoSpaceDE w:val="0"/>
        <w:autoSpaceDN w:val="0"/>
        <w:adjustRightInd w:val="0"/>
        <w:spacing w:before="120" w:after="0" w:line="240" w:lineRule="auto"/>
        <w:jc w:val="both"/>
        <w:rPr>
          <w:rFonts w:ascii="Times New Roman" w:hAnsi="Times New Roman"/>
          <w:sz w:val="24"/>
          <w:szCs w:val="24"/>
          <w:lang w:eastAsia="en-GB"/>
        </w:rPr>
      </w:pPr>
      <w:proofErr w:type="gramStart"/>
      <w:r w:rsidRPr="003D5586">
        <w:rPr>
          <w:rFonts w:ascii="Times New Roman" w:hAnsi="Times New Roman"/>
          <w:sz w:val="24"/>
          <w:szCs w:val="24"/>
          <w:lang w:eastAsia="en-GB"/>
        </w:rPr>
        <w:t>monitoring</w:t>
      </w:r>
      <w:proofErr w:type="gramEnd"/>
      <w:r w:rsidRPr="003D5586">
        <w:rPr>
          <w:rFonts w:ascii="Times New Roman" w:hAnsi="Times New Roman"/>
          <w:sz w:val="24"/>
          <w:szCs w:val="24"/>
          <w:lang w:eastAsia="en-GB"/>
        </w:rPr>
        <w:t xml:space="preserve"> the implementation of the Schengen Action Plan, preparation of action plans and reports on the implementation of the Schengen Action Plan, defining and preparing projects that are implemented in accordance with the allocated funds for the implementation of SAP measures.</w:t>
      </w:r>
    </w:p>
    <w:p w14:paraId="0811A25E" w14:textId="77777777" w:rsidR="00064DD4" w:rsidRPr="003D5586" w:rsidRDefault="0071639C" w:rsidP="0071639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Border Police Sector carries out the following tasks concerning border control:</w:t>
      </w:r>
    </w:p>
    <w:p w14:paraId="19B02822" w14:textId="5D5BF702"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ensuring the inviolability of the state border; </w:t>
      </w:r>
    </w:p>
    <w:p w14:paraId="786974F1" w14:textId="77777777"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detection and prevention of criminal acts and </w:t>
      </w:r>
      <w:r w:rsidR="00267A48" w:rsidRPr="003D5586">
        <w:rPr>
          <w:rFonts w:ascii="Times New Roman" w:hAnsi="Times New Roman"/>
          <w:sz w:val="24"/>
          <w:szCs w:val="24"/>
          <w:lang w:eastAsia="en-GB"/>
        </w:rPr>
        <w:t>misdemeanours</w:t>
      </w:r>
      <w:r w:rsidRPr="003D5586">
        <w:rPr>
          <w:rFonts w:ascii="Times New Roman" w:hAnsi="Times New Roman"/>
          <w:sz w:val="24"/>
          <w:szCs w:val="24"/>
          <w:lang w:eastAsia="en-GB"/>
        </w:rPr>
        <w:t xml:space="preserve">; </w:t>
      </w:r>
    </w:p>
    <w:p w14:paraId="06906285" w14:textId="77777777"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supervision of the state border and border checks; </w:t>
      </w:r>
    </w:p>
    <w:p w14:paraId="0FB46A00" w14:textId="77777777"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prevention of illegal migration; </w:t>
      </w:r>
    </w:p>
    <w:p w14:paraId="783E14FE" w14:textId="4D17F14A"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control of persons, vehicles and other objects in order to prevent illegal entry</w:t>
      </w:r>
      <w:r w:rsidR="006129F0" w:rsidRPr="003D5586">
        <w:rPr>
          <w:rFonts w:ascii="Times New Roman" w:hAnsi="Times New Roman"/>
          <w:sz w:val="24"/>
          <w:szCs w:val="24"/>
          <w:lang w:eastAsia="en-GB"/>
        </w:rPr>
        <w:t xml:space="preserve"> </w:t>
      </w:r>
      <w:r w:rsidR="00064DD4" w:rsidRPr="003D5586">
        <w:rPr>
          <w:rFonts w:ascii="Times New Roman" w:hAnsi="Times New Roman"/>
          <w:sz w:val="24"/>
          <w:szCs w:val="24"/>
          <w:lang w:eastAsia="en-GB"/>
        </w:rPr>
        <w:t>and</w:t>
      </w:r>
      <w:r w:rsidRPr="003D5586">
        <w:rPr>
          <w:rFonts w:ascii="Times New Roman" w:hAnsi="Times New Roman"/>
          <w:sz w:val="24"/>
          <w:szCs w:val="24"/>
          <w:lang w:eastAsia="en-GB"/>
        </w:rPr>
        <w:t xml:space="preserve"> prevention of cross-border crime; </w:t>
      </w:r>
    </w:p>
    <w:p w14:paraId="3A8105AE" w14:textId="77777777"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cooperation with other state institutions and agencies; </w:t>
      </w:r>
    </w:p>
    <w:p w14:paraId="17EE2AE3" w14:textId="77777777"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multi-sensor monitoring of the green and blue border; </w:t>
      </w:r>
    </w:p>
    <w:p w14:paraId="3106D1EB" w14:textId="77777777" w:rsidR="00064DD4"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planning, implementation and development of the electronic border surveillance system; planning of basic and advanced trainings for the employees;</w:t>
      </w:r>
    </w:p>
    <w:p w14:paraId="28E1078E" w14:textId="069570DE" w:rsidR="00125070"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planning and providing logistical means for efficient work of the border police; </w:t>
      </w:r>
    </w:p>
    <w:p w14:paraId="0D194E31" w14:textId="77777777" w:rsidR="00125070"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securing border crossings; </w:t>
      </w:r>
    </w:p>
    <w:p w14:paraId="5DB71790" w14:textId="77777777" w:rsidR="00125070"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securing the border area; </w:t>
      </w:r>
    </w:p>
    <w:p w14:paraId="59847975" w14:textId="109C7812" w:rsidR="00114533" w:rsidRPr="003D5586" w:rsidRDefault="0071639C" w:rsidP="003A4E93">
      <w:pPr>
        <w:pStyle w:val="ListParagraph"/>
        <w:numPr>
          <w:ilvl w:val="0"/>
          <w:numId w:val="26"/>
        </w:numPr>
        <w:autoSpaceDE w:val="0"/>
        <w:autoSpaceDN w:val="0"/>
        <w:adjustRightInd w:val="0"/>
        <w:spacing w:before="120" w:after="0" w:line="240" w:lineRule="auto"/>
        <w:jc w:val="both"/>
        <w:rPr>
          <w:rFonts w:ascii="Times New Roman" w:hAnsi="Times New Roman"/>
          <w:sz w:val="24"/>
          <w:szCs w:val="24"/>
          <w:lang w:eastAsia="en-GB"/>
        </w:rPr>
      </w:pPr>
      <w:proofErr w:type="gramStart"/>
      <w:r w:rsidRPr="003D5586">
        <w:rPr>
          <w:rFonts w:ascii="Times New Roman" w:hAnsi="Times New Roman"/>
          <w:sz w:val="24"/>
          <w:szCs w:val="24"/>
          <w:lang w:eastAsia="en-GB"/>
        </w:rPr>
        <w:t>risk</w:t>
      </w:r>
      <w:proofErr w:type="gramEnd"/>
      <w:r w:rsidRPr="003D5586">
        <w:rPr>
          <w:rFonts w:ascii="Times New Roman" w:hAnsi="Times New Roman"/>
          <w:sz w:val="24"/>
          <w:szCs w:val="24"/>
          <w:lang w:eastAsia="en-GB"/>
        </w:rPr>
        <w:t xml:space="preserve"> analysis and analysis of collected information.</w:t>
      </w:r>
    </w:p>
    <w:p w14:paraId="2E894E50" w14:textId="3137B18A" w:rsidR="00CA620F" w:rsidRPr="003D5586" w:rsidRDefault="0086798A" w:rsidP="007D2AE2">
      <w:pPr>
        <w:autoSpaceDE w:val="0"/>
        <w:autoSpaceDN w:val="0"/>
        <w:adjustRightInd w:val="0"/>
        <w:spacing w:before="120" w:after="0" w:line="240" w:lineRule="auto"/>
        <w:ind w:left="540" w:firstLine="27"/>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T</w:t>
      </w:r>
      <w:r w:rsidR="00CA620F" w:rsidRPr="003D5586">
        <w:rPr>
          <w:rFonts w:ascii="Times New Roman" w:eastAsia="Times New Roman" w:hAnsi="Times New Roman" w:cs="Times New Roman"/>
          <w:iCs/>
          <w:sz w:val="24"/>
          <w:szCs w:val="24"/>
          <w:lang w:eastAsia="en-GB"/>
        </w:rPr>
        <w:t>he Peer Review</w:t>
      </w:r>
      <w:r w:rsidR="00D571AD" w:rsidRPr="003D5586">
        <w:rPr>
          <w:rFonts w:ascii="Times New Roman" w:eastAsia="Times New Roman" w:hAnsi="Times New Roman" w:cs="Times New Roman"/>
          <w:iCs/>
          <w:sz w:val="24"/>
          <w:szCs w:val="24"/>
          <w:lang w:eastAsia="en-GB"/>
        </w:rPr>
        <w:t xml:space="preserve"> </w:t>
      </w:r>
      <w:r w:rsidR="00CA620F" w:rsidRPr="003D5586">
        <w:rPr>
          <w:rFonts w:ascii="Times New Roman" w:eastAsia="Times New Roman" w:hAnsi="Times New Roman" w:cs="Times New Roman"/>
          <w:iCs/>
          <w:sz w:val="24"/>
          <w:szCs w:val="24"/>
          <w:lang w:eastAsia="en-GB"/>
        </w:rPr>
        <w:t xml:space="preserve">Reports carried out in 2019 and 2021 detected </w:t>
      </w:r>
      <w:r w:rsidRPr="003D5586">
        <w:rPr>
          <w:rFonts w:ascii="Times New Roman" w:eastAsia="Times New Roman" w:hAnsi="Times New Roman" w:cs="Times New Roman"/>
          <w:iCs/>
          <w:sz w:val="24"/>
          <w:szCs w:val="24"/>
          <w:lang w:eastAsia="en-GB"/>
        </w:rPr>
        <w:t xml:space="preserve">the main </w:t>
      </w:r>
      <w:r w:rsidR="00CA620F" w:rsidRPr="003D5586">
        <w:rPr>
          <w:rFonts w:ascii="Times New Roman" w:eastAsia="Times New Roman" w:hAnsi="Times New Roman" w:cs="Times New Roman"/>
          <w:iCs/>
          <w:sz w:val="24"/>
          <w:szCs w:val="24"/>
          <w:lang w:eastAsia="en-GB"/>
        </w:rPr>
        <w:t xml:space="preserve">issues: </w:t>
      </w:r>
    </w:p>
    <w:p w14:paraId="39557A05" w14:textId="3583CFD5" w:rsidR="00D12C72" w:rsidRPr="003D5586" w:rsidRDefault="000769DF" w:rsidP="003A4E93">
      <w:pPr>
        <w:pStyle w:val="ListParagraph"/>
        <w:numPr>
          <w:ilvl w:val="0"/>
          <w:numId w:val="24"/>
        </w:numPr>
        <w:autoSpaceDE w:val="0"/>
        <w:autoSpaceDN w:val="0"/>
        <w:adjustRightInd w:val="0"/>
        <w:spacing w:before="120" w:after="0" w:line="240" w:lineRule="auto"/>
        <w:jc w:val="both"/>
        <w:rPr>
          <w:rFonts w:ascii="Times New Roman" w:hAnsi="Times New Roman"/>
          <w:iCs/>
          <w:sz w:val="24"/>
          <w:szCs w:val="24"/>
          <w:lang w:eastAsia="en-GB"/>
        </w:rPr>
      </w:pPr>
      <w:r w:rsidRPr="003D5586">
        <w:rPr>
          <w:rFonts w:ascii="Times New Roman" w:hAnsi="Times New Roman"/>
          <w:iCs/>
          <w:sz w:val="24"/>
          <w:szCs w:val="24"/>
          <w:lang w:eastAsia="en-GB"/>
        </w:rPr>
        <w:t xml:space="preserve">Since SAP is from 2017 it does not include the latest EU Schengen based acquis and it’s therefore naturally incomplete and partly obsolete. One of the most important missing legal instruments related to IBM is </w:t>
      </w:r>
      <w:proofErr w:type="spellStart"/>
      <w:r w:rsidRPr="003D5586">
        <w:rPr>
          <w:rFonts w:ascii="Times New Roman" w:hAnsi="Times New Roman"/>
          <w:iCs/>
          <w:sz w:val="24"/>
          <w:szCs w:val="24"/>
          <w:lang w:eastAsia="en-GB"/>
        </w:rPr>
        <w:t>EBCG</w:t>
      </w:r>
      <w:proofErr w:type="spellEnd"/>
      <w:r w:rsidRPr="003D5586">
        <w:rPr>
          <w:rFonts w:ascii="Times New Roman" w:hAnsi="Times New Roman"/>
          <w:iCs/>
          <w:sz w:val="24"/>
          <w:szCs w:val="24"/>
          <w:lang w:eastAsia="en-GB"/>
        </w:rPr>
        <w:t xml:space="preserve"> 2.0 </w:t>
      </w:r>
      <w:r w:rsidR="00D12C72" w:rsidRPr="003D5586">
        <w:rPr>
          <w:rFonts w:ascii="Times New Roman" w:hAnsi="Times New Roman"/>
          <w:iCs/>
          <w:sz w:val="24"/>
          <w:szCs w:val="24"/>
          <w:lang w:eastAsia="en-GB"/>
        </w:rPr>
        <w:t xml:space="preserve">Regulation. </w:t>
      </w:r>
    </w:p>
    <w:p w14:paraId="1F36DA80" w14:textId="61F7706A" w:rsidR="00D12C72" w:rsidRPr="003D5586" w:rsidRDefault="00D12C72" w:rsidP="003A4E93">
      <w:pPr>
        <w:pStyle w:val="ListParagraph"/>
        <w:numPr>
          <w:ilvl w:val="0"/>
          <w:numId w:val="24"/>
        </w:numPr>
        <w:jc w:val="both"/>
        <w:rPr>
          <w:rFonts w:ascii="Times New Roman" w:hAnsi="Times New Roman"/>
          <w:iCs/>
          <w:sz w:val="24"/>
          <w:szCs w:val="24"/>
          <w:lang w:eastAsia="en-GB"/>
        </w:rPr>
      </w:pPr>
      <w:r w:rsidRPr="003D5586">
        <w:rPr>
          <w:rFonts w:ascii="Times New Roman" w:hAnsi="Times New Roman"/>
          <w:iCs/>
          <w:sz w:val="24"/>
          <w:szCs w:val="24"/>
          <w:lang w:eastAsia="en-GB"/>
        </w:rPr>
        <w:t xml:space="preserve">It is recommended to clarify the prioritisation and timelines for the acquirement of equipment - priority should be put to technical sea/land border surveillance, equipping </w:t>
      </w:r>
      <w:proofErr w:type="spellStart"/>
      <w:r w:rsidRPr="003D5586">
        <w:rPr>
          <w:rFonts w:ascii="Times New Roman" w:hAnsi="Times New Roman"/>
          <w:iCs/>
          <w:sz w:val="24"/>
          <w:szCs w:val="24"/>
          <w:lang w:eastAsia="en-GB"/>
        </w:rPr>
        <w:t>RCCs</w:t>
      </w:r>
      <w:proofErr w:type="spellEnd"/>
      <w:r w:rsidRPr="003D5586">
        <w:rPr>
          <w:rFonts w:ascii="Times New Roman" w:hAnsi="Times New Roman"/>
          <w:iCs/>
          <w:sz w:val="24"/>
          <w:szCs w:val="24"/>
          <w:lang w:eastAsia="en-GB"/>
        </w:rPr>
        <w:t xml:space="preserve"> and </w:t>
      </w:r>
      <w:proofErr w:type="spellStart"/>
      <w:r w:rsidRPr="003D5586">
        <w:rPr>
          <w:rFonts w:ascii="Times New Roman" w:hAnsi="Times New Roman"/>
          <w:iCs/>
          <w:sz w:val="24"/>
          <w:szCs w:val="24"/>
          <w:lang w:eastAsia="en-GB"/>
        </w:rPr>
        <w:t>NCC</w:t>
      </w:r>
      <w:proofErr w:type="spellEnd"/>
      <w:r w:rsidRPr="003D5586">
        <w:rPr>
          <w:rFonts w:ascii="Times New Roman" w:hAnsi="Times New Roman"/>
          <w:iCs/>
          <w:sz w:val="24"/>
          <w:szCs w:val="24"/>
          <w:lang w:eastAsia="en-GB"/>
        </w:rPr>
        <w:t>, and devices for border checks</w:t>
      </w:r>
      <w:r w:rsidR="001B0287" w:rsidRPr="003D5586">
        <w:rPr>
          <w:rFonts w:ascii="Times New Roman" w:hAnsi="Times New Roman"/>
          <w:iCs/>
          <w:sz w:val="24"/>
          <w:szCs w:val="24"/>
          <w:lang w:eastAsia="en-GB"/>
        </w:rPr>
        <w:t>.</w:t>
      </w:r>
    </w:p>
    <w:p w14:paraId="16691B52" w14:textId="4E99A8E9" w:rsidR="00D12C72" w:rsidRPr="003D5586" w:rsidRDefault="00D12C72" w:rsidP="003A4E93">
      <w:pPr>
        <w:pStyle w:val="ListParagraph"/>
        <w:numPr>
          <w:ilvl w:val="0"/>
          <w:numId w:val="24"/>
        </w:numPr>
        <w:autoSpaceDE w:val="0"/>
        <w:autoSpaceDN w:val="0"/>
        <w:adjustRightInd w:val="0"/>
        <w:spacing w:before="120" w:after="0" w:line="240" w:lineRule="auto"/>
        <w:jc w:val="both"/>
        <w:rPr>
          <w:rFonts w:ascii="Times New Roman" w:hAnsi="Times New Roman"/>
          <w:iCs/>
          <w:sz w:val="24"/>
          <w:szCs w:val="24"/>
          <w:lang w:eastAsia="en-GB"/>
        </w:rPr>
      </w:pPr>
      <w:r w:rsidRPr="003D5586">
        <w:rPr>
          <w:rFonts w:ascii="Times New Roman" w:hAnsi="Times New Roman"/>
          <w:iCs/>
          <w:sz w:val="24"/>
          <w:szCs w:val="24"/>
          <w:lang w:eastAsia="en-GB"/>
        </w:rPr>
        <w:t>It is recommended to establish (revise) a long-term plan for human resource management and strengthen the administrative capacity needed for a strategic planning and project management</w:t>
      </w:r>
      <w:r w:rsidR="001B0287" w:rsidRPr="003D5586">
        <w:rPr>
          <w:rFonts w:ascii="Times New Roman" w:hAnsi="Times New Roman"/>
          <w:iCs/>
          <w:sz w:val="24"/>
          <w:szCs w:val="24"/>
          <w:lang w:eastAsia="en-GB"/>
        </w:rPr>
        <w:t>.</w:t>
      </w:r>
    </w:p>
    <w:p w14:paraId="5949E2D1" w14:textId="10BF619A" w:rsidR="00D12C72" w:rsidRPr="003D5586" w:rsidRDefault="00D12C72" w:rsidP="003A4E93">
      <w:pPr>
        <w:pStyle w:val="ListParagraph"/>
        <w:numPr>
          <w:ilvl w:val="0"/>
          <w:numId w:val="24"/>
        </w:numPr>
        <w:jc w:val="both"/>
        <w:rPr>
          <w:rFonts w:ascii="Times New Roman" w:hAnsi="Times New Roman"/>
          <w:iCs/>
          <w:sz w:val="24"/>
          <w:szCs w:val="24"/>
          <w:lang w:eastAsia="en-GB"/>
        </w:rPr>
      </w:pPr>
      <w:r w:rsidRPr="003D5586">
        <w:rPr>
          <w:rFonts w:ascii="Times New Roman" w:hAnsi="Times New Roman"/>
          <w:iCs/>
          <w:sz w:val="24"/>
          <w:szCs w:val="24"/>
          <w:lang w:eastAsia="en-GB"/>
        </w:rPr>
        <w:t>Establishment of national training concept for border police (including return function). Assessment of training needs of border police officers and strengthening the capacity of the Police Academy (</w:t>
      </w:r>
      <w:r w:rsidR="00B369E2" w:rsidRPr="003D5586">
        <w:rPr>
          <w:rFonts w:ascii="Times New Roman" w:hAnsi="Times New Roman"/>
          <w:iCs/>
          <w:sz w:val="24"/>
          <w:szCs w:val="24"/>
          <w:lang w:eastAsia="en-GB"/>
        </w:rPr>
        <w:t>e.g.,</w:t>
      </w:r>
      <w:r w:rsidRPr="003D5586">
        <w:rPr>
          <w:rFonts w:ascii="Times New Roman" w:hAnsi="Times New Roman"/>
          <w:iCs/>
          <w:sz w:val="24"/>
          <w:szCs w:val="24"/>
          <w:lang w:eastAsia="en-GB"/>
        </w:rPr>
        <w:t xml:space="preserve"> train-the-trainer courses) on the needs identified. The needs already identified at this stage include: vessel patrolling (incl. interception, embarkation, disembarkation and SAR); migrant screening, briefing, debriefing, data collection (incl. handling large groups of migrants); police integrity; technical skills (use of special means of transport, second line of border checks, handling and maintaining vessels, detection of stolen boats); English language.</w:t>
      </w:r>
    </w:p>
    <w:p w14:paraId="028F5774" w14:textId="19100C5E" w:rsidR="00D12C72" w:rsidRPr="003D5586" w:rsidRDefault="00D12C72" w:rsidP="003A4E93">
      <w:pPr>
        <w:pStyle w:val="ListParagraph"/>
        <w:numPr>
          <w:ilvl w:val="0"/>
          <w:numId w:val="24"/>
        </w:numPr>
        <w:autoSpaceDE w:val="0"/>
        <w:autoSpaceDN w:val="0"/>
        <w:adjustRightInd w:val="0"/>
        <w:spacing w:before="120" w:after="0" w:line="240" w:lineRule="auto"/>
        <w:jc w:val="both"/>
        <w:rPr>
          <w:rFonts w:ascii="Times New Roman" w:hAnsi="Times New Roman"/>
          <w:iCs/>
          <w:sz w:val="24"/>
          <w:szCs w:val="24"/>
          <w:lang w:eastAsia="en-GB"/>
        </w:rPr>
      </w:pPr>
      <w:r w:rsidRPr="003D5586">
        <w:rPr>
          <w:rFonts w:ascii="Times New Roman" w:hAnsi="Times New Roman"/>
          <w:iCs/>
          <w:sz w:val="24"/>
          <w:szCs w:val="24"/>
          <w:lang w:eastAsia="en-GB"/>
        </w:rPr>
        <w:t xml:space="preserve">It is recommended to increase the detection and interception capacity by more active use of tracing dogs as a part of the border surveillance </w:t>
      </w:r>
      <w:r w:rsidR="00B369E2" w:rsidRPr="003D5586">
        <w:rPr>
          <w:rFonts w:ascii="Times New Roman" w:hAnsi="Times New Roman"/>
          <w:iCs/>
          <w:sz w:val="24"/>
          <w:szCs w:val="24"/>
          <w:lang w:eastAsia="en-GB"/>
        </w:rPr>
        <w:t>concept.</w:t>
      </w:r>
    </w:p>
    <w:p w14:paraId="501AA35A" w14:textId="422AFA66" w:rsidR="00D12C72" w:rsidRPr="003D5586" w:rsidRDefault="00D12C72" w:rsidP="003A4E93">
      <w:pPr>
        <w:pStyle w:val="ListParagraph"/>
        <w:numPr>
          <w:ilvl w:val="0"/>
          <w:numId w:val="24"/>
        </w:numPr>
        <w:autoSpaceDE w:val="0"/>
        <w:autoSpaceDN w:val="0"/>
        <w:adjustRightInd w:val="0"/>
        <w:spacing w:before="120" w:after="0" w:line="240" w:lineRule="auto"/>
        <w:jc w:val="both"/>
        <w:rPr>
          <w:rFonts w:ascii="Times New Roman" w:hAnsi="Times New Roman"/>
          <w:iCs/>
          <w:sz w:val="24"/>
          <w:szCs w:val="24"/>
          <w:lang w:eastAsia="en-GB"/>
        </w:rPr>
      </w:pPr>
      <w:r w:rsidRPr="003D5586">
        <w:rPr>
          <w:rFonts w:ascii="Times New Roman" w:hAnsi="Times New Roman"/>
          <w:iCs/>
          <w:sz w:val="24"/>
          <w:szCs w:val="24"/>
          <w:lang w:eastAsia="en-GB"/>
        </w:rPr>
        <w:t xml:space="preserve">It is recommended to further develop the role of BP in combatting cross-border crime and terrorism to guarantee that the capacity of the border control system is used and further developed to support internal </w:t>
      </w:r>
      <w:r w:rsidR="00B369E2" w:rsidRPr="003D5586">
        <w:rPr>
          <w:rFonts w:ascii="Times New Roman" w:hAnsi="Times New Roman"/>
          <w:iCs/>
          <w:sz w:val="24"/>
          <w:szCs w:val="24"/>
          <w:lang w:eastAsia="en-GB"/>
        </w:rPr>
        <w:t>security.</w:t>
      </w:r>
    </w:p>
    <w:p w14:paraId="28F9A5F7" w14:textId="77777777" w:rsidR="00CA620F" w:rsidRPr="003D5586" w:rsidRDefault="00D571AD" w:rsidP="00A92DE1">
      <w:pPr>
        <w:autoSpaceDE w:val="0"/>
        <w:autoSpaceDN w:val="0"/>
        <w:adjustRightInd w:val="0"/>
        <w:spacing w:before="120" w:after="0" w:line="240" w:lineRule="auto"/>
        <w:ind w:left="540" w:hanging="540"/>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 xml:space="preserve">Please refer to Annex 3 in relation to all the </w:t>
      </w:r>
      <w:bookmarkStart w:id="17" w:name="_Hlk129258615"/>
      <w:r w:rsidRPr="003D5586">
        <w:rPr>
          <w:rFonts w:ascii="Times New Roman" w:eastAsia="Times New Roman" w:hAnsi="Times New Roman" w:cs="Times New Roman"/>
          <w:iCs/>
          <w:sz w:val="24"/>
          <w:szCs w:val="24"/>
          <w:lang w:eastAsia="en-GB"/>
        </w:rPr>
        <w:t>relevant legislation and the Peer Review Reports</w:t>
      </w:r>
      <w:bookmarkEnd w:id="17"/>
    </w:p>
    <w:p w14:paraId="0C60BF4A" w14:textId="77777777" w:rsidR="00CA620F" w:rsidRPr="003D5586" w:rsidRDefault="00CA620F" w:rsidP="00A92DE1">
      <w:pPr>
        <w:autoSpaceDE w:val="0"/>
        <w:autoSpaceDN w:val="0"/>
        <w:adjustRightInd w:val="0"/>
        <w:spacing w:before="120" w:after="0" w:line="240" w:lineRule="auto"/>
        <w:ind w:left="540" w:hanging="540"/>
        <w:rPr>
          <w:rFonts w:ascii="Times New Roman" w:eastAsia="Times New Roman" w:hAnsi="Times New Roman" w:cs="Times New Roman"/>
          <w:iCs/>
          <w:sz w:val="24"/>
          <w:szCs w:val="24"/>
          <w:lang w:eastAsia="en-GB"/>
        </w:rPr>
      </w:pPr>
    </w:p>
    <w:p w14:paraId="1F2A25D0" w14:textId="77777777" w:rsidR="00A92DE1"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3.2</w:t>
      </w:r>
      <w:r w:rsidRPr="003D5586">
        <w:rPr>
          <w:rFonts w:ascii="Times New Roman" w:eastAsia="Times New Roman" w:hAnsi="Times New Roman" w:cs="Times New Roman"/>
          <w:sz w:val="24"/>
          <w:szCs w:val="24"/>
          <w:lang w:eastAsia="en-GB"/>
        </w:rPr>
        <w:tab/>
        <w:t>Ongoing reforms:</w:t>
      </w:r>
    </w:p>
    <w:p w14:paraId="2EF96B2A" w14:textId="40A2CC48" w:rsidR="00A92DE1" w:rsidRPr="003D5586" w:rsidRDefault="00A92DE1" w:rsidP="00A92DE1">
      <w:pPr>
        <w:autoSpaceDE w:val="0"/>
        <w:autoSpaceDN w:val="0"/>
        <w:adjustRightInd w:val="0"/>
        <w:spacing w:before="120" w:after="0" w:line="240" w:lineRule="auto"/>
        <w:ind w:left="540"/>
        <w:jc w:val="both"/>
        <w:rPr>
          <w:rFonts w:ascii="Times New Roman" w:eastAsia="Times New Roman" w:hAnsi="Times New Roman" w:cs="Times New Roman"/>
          <w:i/>
          <w:sz w:val="24"/>
          <w:szCs w:val="24"/>
        </w:rPr>
      </w:pPr>
    </w:p>
    <w:p w14:paraId="3190F27D" w14:textId="77777777" w:rsidR="00BE625B" w:rsidRPr="003D5586" w:rsidRDefault="00BE625B" w:rsidP="00A92DE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Integrated Border Management sector policy is part of the broader rule of law policy, which represents an essential part of the accession negotiations with Montenegro.</w:t>
      </w:r>
    </w:p>
    <w:p w14:paraId="20B38326" w14:textId="77777777" w:rsidR="00F727EB" w:rsidRPr="003D5586" w:rsidRDefault="00F727EB" w:rsidP="00A92DE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Policy dialog</w:t>
      </w:r>
      <w:r w:rsidR="002811B4" w:rsidRPr="003D5586">
        <w:rPr>
          <w:rFonts w:ascii="Times New Roman" w:eastAsia="Times New Roman" w:hAnsi="Times New Roman" w:cs="Times New Roman"/>
          <w:iCs/>
          <w:sz w:val="24"/>
          <w:szCs w:val="24"/>
          <w:lang w:eastAsia="en-GB"/>
        </w:rPr>
        <w:t>ue</w:t>
      </w:r>
      <w:r w:rsidRPr="003D5586">
        <w:rPr>
          <w:rFonts w:ascii="Times New Roman" w:eastAsia="Times New Roman" w:hAnsi="Times New Roman" w:cs="Times New Roman"/>
          <w:iCs/>
          <w:sz w:val="24"/>
          <w:szCs w:val="24"/>
          <w:lang w:eastAsia="en-GB"/>
        </w:rPr>
        <w:t xml:space="preserve"> for IBM is organized at three levels: political, strategic and technical level. High level policy dialog under the Stabilisation and Association Committee (SAA) takes place yearly at SAA Justice and Home Affairs Subcommittee with participation of the Beneficiaries and the DG NEAR Geographical Director/Head of Montenegro Unit. Presentation of Non-papers on Chapters 23 and 24 is taking place on </w:t>
      </w:r>
      <w:proofErr w:type="spellStart"/>
      <w:r w:rsidRPr="003D5586">
        <w:rPr>
          <w:rFonts w:ascii="Times New Roman" w:eastAsia="Times New Roman" w:hAnsi="Times New Roman" w:cs="Times New Roman"/>
          <w:iCs/>
          <w:sz w:val="24"/>
          <w:szCs w:val="24"/>
          <w:lang w:eastAsia="en-GB"/>
        </w:rPr>
        <w:t>semestral</w:t>
      </w:r>
      <w:proofErr w:type="spellEnd"/>
      <w:r w:rsidRPr="003D5586">
        <w:rPr>
          <w:rFonts w:ascii="Times New Roman" w:eastAsia="Times New Roman" w:hAnsi="Times New Roman" w:cs="Times New Roman"/>
          <w:iCs/>
          <w:sz w:val="24"/>
          <w:szCs w:val="24"/>
          <w:lang w:eastAsia="en-GB"/>
        </w:rPr>
        <w:t xml:space="preserve"> basis with a special focus on progress and benchmarks. Peer review missions are organized on a yearly basis with participation of DG HOME and DG NEAR. Country reports findings are presented to the Authorities and </w:t>
      </w:r>
      <w:proofErr w:type="spellStart"/>
      <w:r w:rsidRPr="003D5586">
        <w:rPr>
          <w:rFonts w:ascii="Times New Roman" w:eastAsia="Times New Roman" w:hAnsi="Times New Roman" w:cs="Times New Roman"/>
          <w:iCs/>
          <w:sz w:val="24"/>
          <w:szCs w:val="24"/>
          <w:lang w:eastAsia="en-GB"/>
        </w:rPr>
        <w:t>CSOs</w:t>
      </w:r>
      <w:proofErr w:type="spellEnd"/>
      <w:r w:rsidRPr="003D5586">
        <w:rPr>
          <w:rFonts w:ascii="Times New Roman" w:eastAsia="Times New Roman" w:hAnsi="Times New Roman" w:cs="Times New Roman"/>
          <w:iCs/>
          <w:sz w:val="24"/>
          <w:szCs w:val="24"/>
          <w:lang w:eastAsia="en-GB"/>
        </w:rPr>
        <w:t xml:space="preserve">. </w:t>
      </w:r>
    </w:p>
    <w:p w14:paraId="21BB0533" w14:textId="538318DE" w:rsidR="00F727EB" w:rsidRPr="003D5586" w:rsidRDefault="00F727EB" w:rsidP="00A92DE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At strategic level</w:t>
      </w:r>
      <w:r w:rsidR="00016FE2" w:rsidRPr="003D5586">
        <w:rPr>
          <w:rFonts w:ascii="Times New Roman" w:eastAsia="Times New Roman" w:hAnsi="Times New Roman" w:cs="Times New Roman"/>
          <w:iCs/>
          <w:sz w:val="24"/>
          <w:szCs w:val="24"/>
          <w:lang w:eastAsia="en-GB"/>
        </w:rPr>
        <w:t>,</w:t>
      </w:r>
      <w:r w:rsidRPr="003D5586">
        <w:rPr>
          <w:rFonts w:ascii="Times New Roman" w:eastAsia="Times New Roman" w:hAnsi="Times New Roman" w:cs="Times New Roman"/>
          <w:iCs/>
          <w:sz w:val="24"/>
          <w:szCs w:val="24"/>
          <w:lang w:eastAsia="en-GB"/>
        </w:rPr>
        <w:t xml:space="preserve"> meetings are organized ad hoc for the discussion of particular aspects of the Strategy led either by the EU Delegation and/or by DG NEAR. </w:t>
      </w:r>
    </w:p>
    <w:p w14:paraId="1EC33871" w14:textId="55BB66F2" w:rsidR="00F727EB" w:rsidRPr="003D5586" w:rsidRDefault="00F727EB" w:rsidP="00A92DE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At operational level</w:t>
      </w:r>
      <w:r w:rsidR="00016FE2" w:rsidRPr="003D5586">
        <w:rPr>
          <w:rFonts w:ascii="Times New Roman" w:eastAsia="Times New Roman" w:hAnsi="Times New Roman" w:cs="Times New Roman"/>
          <w:iCs/>
          <w:sz w:val="24"/>
          <w:szCs w:val="24"/>
          <w:lang w:eastAsia="en-GB"/>
        </w:rPr>
        <w:t>,</w:t>
      </w:r>
      <w:r w:rsidR="00B55551">
        <w:rPr>
          <w:rFonts w:ascii="Times New Roman" w:eastAsia="Times New Roman" w:hAnsi="Times New Roman" w:cs="Times New Roman"/>
          <w:iCs/>
          <w:sz w:val="24"/>
          <w:szCs w:val="24"/>
          <w:lang w:eastAsia="en-GB"/>
        </w:rPr>
        <w:t xml:space="preserve"> </w:t>
      </w:r>
      <w:r w:rsidRPr="003D5586">
        <w:rPr>
          <w:rFonts w:ascii="Times New Roman" w:eastAsia="Times New Roman" w:hAnsi="Times New Roman" w:cs="Times New Roman"/>
          <w:iCs/>
          <w:sz w:val="24"/>
          <w:szCs w:val="24"/>
          <w:lang w:eastAsia="en-GB"/>
        </w:rPr>
        <w:t xml:space="preserve">working meetings are organized on a regular basis involving the EU Delegation Task manager and the Head of Chapter 24 working group, the SPO for IMB and Border Police representatives. </w:t>
      </w:r>
    </w:p>
    <w:p w14:paraId="42590265" w14:textId="77777777" w:rsidR="00B028D4" w:rsidRPr="003D5586" w:rsidRDefault="00F727EB">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 xml:space="preserve">When it comes to </w:t>
      </w:r>
      <w:r w:rsidR="00BE1A59" w:rsidRPr="003D5586">
        <w:rPr>
          <w:rFonts w:ascii="Times New Roman" w:eastAsia="Times New Roman" w:hAnsi="Times New Roman" w:cs="Times New Roman"/>
          <w:iCs/>
          <w:sz w:val="24"/>
          <w:szCs w:val="24"/>
          <w:lang w:eastAsia="en-GB"/>
        </w:rPr>
        <w:t xml:space="preserve">governance and coordination in the area of IBM and SAP, the Ministry of Interior coordinates the activities </w:t>
      </w:r>
      <w:r w:rsidR="00B028D4" w:rsidRPr="003D5586">
        <w:rPr>
          <w:rFonts w:ascii="Times New Roman" w:eastAsia="Times New Roman" w:hAnsi="Times New Roman" w:cs="Times New Roman"/>
          <w:iCs/>
          <w:sz w:val="24"/>
          <w:szCs w:val="24"/>
          <w:lang w:eastAsia="en-GB"/>
        </w:rPr>
        <w:t xml:space="preserve">with the </w:t>
      </w:r>
      <w:r w:rsidR="00B028D4" w:rsidRPr="003D5586">
        <w:rPr>
          <w:rFonts w:ascii="Times New Roman" w:eastAsia="Times New Roman" w:hAnsi="Times New Roman" w:cs="Times New Roman"/>
          <w:b/>
          <w:iCs/>
          <w:sz w:val="24"/>
          <w:szCs w:val="24"/>
          <w:lang w:eastAsia="en-GB"/>
        </w:rPr>
        <w:t>State Border Commission</w:t>
      </w:r>
      <w:r w:rsidR="00B028D4" w:rsidRPr="003D5586">
        <w:rPr>
          <w:rFonts w:ascii="Times New Roman" w:eastAsia="Times New Roman" w:hAnsi="Times New Roman" w:cs="Times New Roman"/>
          <w:iCs/>
          <w:sz w:val="24"/>
          <w:szCs w:val="24"/>
          <w:lang w:eastAsia="en-GB"/>
        </w:rPr>
        <w:t xml:space="preserve">, which is an interdepartmental body consisting of all relevant entities: Ministry of Foreign Affairs, Ministry of Transport and Maritime Affairs, Ministry of </w:t>
      </w:r>
      <w:r w:rsidRPr="003D5586">
        <w:rPr>
          <w:rFonts w:ascii="Times New Roman" w:eastAsia="Times New Roman" w:hAnsi="Times New Roman" w:cs="Times New Roman"/>
          <w:iCs/>
          <w:sz w:val="24"/>
          <w:szCs w:val="24"/>
          <w:lang w:eastAsia="en-GB"/>
        </w:rPr>
        <w:t>Defence</w:t>
      </w:r>
      <w:r w:rsidR="00B028D4" w:rsidRPr="003D5586">
        <w:rPr>
          <w:rFonts w:ascii="Times New Roman" w:eastAsia="Times New Roman" w:hAnsi="Times New Roman" w:cs="Times New Roman"/>
          <w:iCs/>
          <w:sz w:val="24"/>
          <w:szCs w:val="24"/>
          <w:lang w:eastAsia="en-GB"/>
        </w:rPr>
        <w:t xml:space="preserve">, the Police Administration, the Customs Administration and the Administration for food safety, veterinary and </w:t>
      </w:r>
      <w:proofErr w:type="spellStart"/>
      <w:r w:rsidR="00B028D4" w:rsidRPr="003D5586">
        <w:rPr>
          <w:rFonts w:ascii="Times New Roman" w:eastAsia="Times New Roman" w:hAnsi="Times New Roman" w:cs="Times New Roman"/>
          <w:iCs/>
          <w:sz w:val="24"/>
          <w:szCs w:val="24"/>
          <w:lang w:eastAsia="en-GB"/>
        </w:rPr>
        <w:t>phytosanitary</w:t>
      </w:r>
      <w:proofErr w:type="spellEnd"/>
      <w:r w:rsidR="00B028D4" w:rsidRPr="003D5586">
        <w:rPr>
          <w:rFonts w:ascii="Times New Roman" w:eastAsia="Times New Roman" w:hAnsi="Times New Roman" w:cs="Times New Roman"/>
          <w:iCs/>
          <w:sz w:val="24"/>
          <w:szCs w:val="24"/>
          <w:lang w:eastAsia="en-GB"/>
        </w:rPr>
        <w:t xml:space="preserve"> affairs</w:t>
      </w:r>
      <w:r w:rsidRPr="003D5586">
        <w:rPr>
          <w:rFonts w:ascii="Times New Roman" w:eastAsia="Times New Roman" w:hAnsi="Times New Roman" w:cs="Times New Roman"/>
          <w:iCs/>
          <w:sz w:val="24"/>
          <w:szCs w:val="24"/>
          <w:lang w:eastAsia="en-GB"/>
        </w:rPr>
        <w:t xml:space="preserve">. </w:t>
      </w:r>
    </w:p>
    <w:p w14:paraId="6BBDB122" w14:textId="77777777" w:rsidR="00B028D4" w:rsidRPr="003D5586" w:rsidRDefault="00B028D4"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 xml:space="preserve">Ministry of Interior and State Border Commission are responsible for coordination of the implementation of the measures defined by the </w:t>
      </w:r>
      <w:r w:rsidR="00BE1A59" w:rsidRPr="003D5586">
        <w:rPr>
          <w:rFonts w:ascii="Times New Roman" w:eastAsia="Times New Roman" w:hAnsi="Times New Roman" w:cs="Times New Roman"/>
          <w:iCs/>
          <w:sz w:val="24"/>
          <w:szCs w:val="24"/>
          <w:lang w:eastAsia="en-GB"/>
        </w:rPr>
        <w:t xml:space="preserve">IBM </w:t>
      </w:r>
      <w:r w:rsidRPr="003D5586">
        <w:rPr>
          <w:rFonts w:ascii="Times New Roman" w:eastAsia="Times New Roman" w:hAnsi="Times New Roman" w:cs="Times New Roman"/>
          <w:iCs/>
          <w:sz w:val="24"/>
          <w:szCs w:val="24"/>
          <w:lang w:eastAsia="en-GB"/>
        </w:rPr>
        <w:t>Action Plan and the annual Action Plan. Activities on the implementation of the measures were jointly planned and coordinated which, to a considerable extent, improved system of integrated border management as part of overall security system of Montenegro.</w:t>
      </w:r>
    </w:p>
    <w:p w14:paraId="67415A63" w14:textId="17C89E10" w:rsidR="00B028D4" w:rsidRPr="003D5586" w:rsidRDefault="00B028D4"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The</w:t>
      </w:r>
      <w:r w:rsidR="00016FE2" w:rsidRPr="003D5586">
        <w:rPr>
          <w:rFonts w:ascii="Times New Roman" w:eastAsia="Times New Roman" w:hAnsi="Times New Roman" w:cs="Times New Roman"/>
          <w:iCs/>
          <w:sz w:val="24"/>
          <w:szCs w:val="24"/>
          <w:lang w:eastAsia="en-GB"/>
        </w:rPr>
        <w:t xml:space="preserve"> main tasks of the </w:t>
      </w:r>
      <w:r w:rsidR="00B4417F" w:rsidRPr="003D5586">
        <w:rPr>
          <w:rFonts w:ascii="Times New Roman" w:eastAsia="Times New Roman" w:hAnsi="Times New Roman" w:cs="Times New Roman"/>
          <w:iCs/>
          <w:sz w:val="24"/>
          <w:szCs w:val="24"/>
          <w:lang w:eastAsia="en-GB"/>
        </w:rPr>
        <w:t xml:space="preserve">State Border </w:t>
      </w:r>
      <w:r w:rsidRPr="003D5586">
        <w:rPr>
          <w:rFonts w:ascii="Times New Roman" w:eastAsia="Times New Roman" w:hAnsi="Times New Roman" w:cs="Times New Roman"/>
          <w:iCs/>
          <w:sz w:val="24"/>
          <w:szCs w:val="24"/>
          <w:lang w:eastAsia="en-GB"/>
        </w:rPr>
        <w:t xml:space="preserve">Commission for monitoring the implementation of the </w:t>
      </w:r>
      <w:r w:rsidR="00BE1A59" w:rsidRPr="003D5586">
        <w:rPr>
          <w:rFonts w:ascii="Times New Roman" w:eastAsia="Times New Roman" w:hAnsi="Times New Roman" w:cs="Times New Roman"/>
          <w:iCs/>
          <w:sz w:val="24"/>
          <w:szCs w:val="24"/>
          <w:lang w:eastAsia="en-GB"/>
        </w:rPr>
        <w:t xml:space="preserve">IBM </w:t>
      </w:r>
      <w:r w:rsidRPr="003D5586">
        <w:rPr>
          <w:rFonts w:ascii="Times New Roman" w:eastAsia="Times New Roman" w:hAnsi="Times New Roman" w:cs="Times New Roman"/>
          <w:iCs/>
          <w:sz w:val="24"/>
          <w:szCs w:val="24"/>
          <w:lang w:eastAsia="en-GB"/>
        </w:rPr>
        <w:t>Strategy</w:t>
      </w:r>
      <w:r w:rsidR="00016FE2" w:rsidRPr="003D5586">
        <w:rPr>
          <w:rFonts w:ascii="Times New Roman" w:eastAsia="Times New Roman" w:hAnsi="Times New Roman" w:cs="Times New Roman"/>
          <w:iCs/>
          <w:sz w:val="24"/>
          <w:szCs w:val="24"/>
          <w:lang w:eastAsia="en-GB"/>
        </w:rPr>
        <w:t xml:space="preserve"> are</w:t>
      </w:r>
      <w:r w:rsidRPr="003D5586">
        <w:rPr>
          <w:rFonts w:ascii="Times New Roman" w:eastAsia="Times New Roman" w:hAnsi="Times New Roman" w:cs="Times New Roman"/>
          <w:iCs/>
          <w:sz w:val="24"/>
          <w:szCs w:val="24"/>
          <w:lang w:eastAsia="en-GB"/>
        </w:rPr>
        <w:t>:</w:t>
      </w:r>
    </w:p>
    <w:p w14:paraId="51357DAD" w14:textId="77777777" w:rsidR="00B028D4" w:rsidRPr="003D5586" w:rsidRDefault="00B028D4"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w:t>
      </w:r>
      <w:r w:rsidRPr="003D5586">
        <w:rPr>
          <w:rFonts w:ascii="Times New Roman" w:eastAsia="Times New Roman" w:hAnsi="Times New Roman" w:cs="Times New Roman"/>
          <w:iCs/>
          <w:sz w:val="24"/>
          <w:szCs w:val="24"/>
          <w:lang w:eastAsia="en-GB"/>
        </w:rPr>
        <w:tab/>
        <w:t>organizes and synchronizes the activities of state administration bodies and other relevant entities in the implementation of the activities stipulated in the Strategy and Action Plan;</w:t>
      </w:r>
    </w:p>
    <w:p w14:paraId="0C233D67" w14:textId="77777777" w:rsidR="00B028D4" w:rsidRPr="003D5586" w:rsidRDefault="00B028D4"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w:t>
      </w:r>
      <w:r w:rsidRPr="003D5586">
        <w:rPr>
          <w:rFonts w:ascii="Times New Roman" w:eastAsia="Times New Roman" w:hAnsi="Times New Roman" w:cs="Times New Roman"/>
          <w:iCs/>
          <w:sz w:val="24"/>
          <w:szCs w:val="24"/>
          <w:lang w:eastAsia="en-GB"/>
        </w:rPr>
        <w:tab/>
        <w:t>monitors priorities, dynamics and implementation deadlines and evaluates achieved results in the implementation of the Action Plan;</w:t>
      </w:r>
    </w:p>
    <w:p w14:paraId="3EF74CF1" w14:textId="77777777" w:rsidR="00B028D4" w:rsidRPr="003D5586" w:rsidRDefault="00B028D4"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w:t>
      </w:r>
      <w:r w:rsidRPr="003D5586">
        <w:rPr>
          <w:rFonts w:ascii="Times New Roman" w:eastAsia="Times New Roman" w:hAnsi="Times New Roman" w:cs="Times New Roman"/>
          <w:iCs/>
          <w:sz w:val="24"/>
          <w:szCs w:val="24"/>
          <w:lang w:eastAsia="en-GB"/>
        </w:rPr>
        <w:tab/>
        <w:t>evaluates the rationalization of the budgetary expenditure and funds from other sources designated for the implementation of the Action Plan;</w:t>
      </w:r>
    </w:p>
    <w:p w14:paraId="304FA00E" w14:textId="77777777" w:rsidR="00B028D4" w:rsidRPr="003D5586" w:rsidRDefault="00B028D4"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w:t>
      </w:r>
      <w:r w:rsidRPr="003D5586">
        <w:rPr>
          <w:rFonts w:ascii="Times New Roman" w:eastAsia="Times New Roman" w:hAnsi="Times New Roman" w:cs="Times New Roman"/>
          <w:iCs/>
          <w:sz w:val="24"/>
          <w:szCs w:val="24"/>
          <w:lang w:eastAsia="en-GB"/>
        </w:rPr>
        <w:tab/>
        <w:t>submits an annual and final report to the Government of Montenegro with an overview of the current state of play, assessment and proposed measures.</w:t>
      </w:r>
    </w:p>
    <w:p w14:paraId="79BBFF24" w14:textId="77777777" w:rsidR="00BE1A59" w:rsidRPr="003D5586" w:rsidRDefault="00BE1A59"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3D5586">
        <w:rPr>
          <w:rFonts w:ascii="Times New Roman" w:eastAsia="Times New Roman" w:hAnsi="Times New Roman" w:cs="Times New Roman"/>
          <w:iCs/>
          <w:sz w:val="24"/>
          <w:szCs w:val="24"/>
          <w:lang w:eastAsia="en-GB"/>
        </w:rPr>
        <w:t xml:space="preserve">The </w:t>
      </w:r>
      <w:r w:rsidRPr="003D5586">
        <w:rPr>
          <w:rFonts w:ascii="Times New Roman" w:eastAsia="Times New Roman" w:hAnsi="Times New Roman" w:cs="Times New Roman"/>
          <w:iCs/>
          <w:sz w:val="24"/>
          <w:szCs w:val="24"/>
          <w:u w:val="single"/>
          <w:lang w:eastAsia="en-GB"/>
        </w:rPr>
        <w:t>interagency working group for monitoring of implementation of SAP</w:t>
      </w:r>
      <w:r w:rsidRPr="003D5586">
        <w:rPr>
          <w:rFonts w:ascii="Times New Roman" w:eastAsia="Times New Roman" w:hAnsi="Times New Roman" w:cs="Times New Roman"/>
          <w:iCs/>
          <w:sz w:val="24"/>
          <w:szCs w:val="24"/>
          <w:lang w:eastAsia="en-GB"/>
        </w:rPr>
        <w:t xml:space="preserve"> has been established which also deals with donor coordination and monitoring of project implementation in this area. Regarding internal organisation of Ministry, both IBM and SAP are within competences of Department for Integrated Border Management. </w:t>
      </w:r>
    </w:p>
    <w:p w14:paraId="4BAE2EF8" w14:textId="77777777" w:rsidR="00F727EB" w:rsidRPr="003D5586" w:rsidRDefault="00F727EB" w:rsidP="00B028D4">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p>
    <w:p w14:paraId="744CCC70" w14:textId="77777777" w:rsidR="00A92DE1"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3.3</w:t>
      </w:r>
      <w:r w:rsidRPr="003D5586">
        <w:rPr>
          <w:rFonts w:ascii="Times New Roman" w:eastAsia="Times New Roman" w:hAnsi="Times New Roman" w:cs="Times New Roman"/>
          <w:sz w:val="24"/>
          <w:szCs w:val="24"/>
          <w:lang w:eastAsia="en-GB"/>
        </w:rPr>
        <w:tab/>
        <w:t xml:space="preserve">Linked activities: </w:t>
      </w:r>
    </w:p>
    <w:p w14:paraId="15992799" w14:textId="5BB2C62E" w:rsidR="00E93ED3" w:rsidRPr="003D5586" w:rsidRDefault="00134914" w:rsidP="0013491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The Government of Montenegro has adopted the Regulation on the manner and procedure of drafting, harmonizing and monitoring the implementation of strategic documents (Official Gazette of Montenegro, No. 54/2018, July 31, 2018)</w:t>
      </w:r>
      <w:r w:rsidR="0054253E" w:rsidRPr="003D5586">
        <w:rPr>
          <w:rFonts w:ascii="Times New Roman" w:eastAsia="Times New Roman" w:hAnsi="Times New Roman" w:cs="Times New Roman"/>
          <w:sz w:val="24"/>
          <w:szCs w:val="24"/>
          <w:lang w:eastAsia="en-GB"/>
        </w:rPr>
        <w:t xml:space="preserve">. Article 6 of the Regulation stipulates that all strategic documents need to be aligned with priorities and objectives of public policies. While drafting strategic documents, special emphasis must be </w:t>
      </w:r>
      <w:r w:rsidR="00A441D3" w:rsidRPr="003D5586">
        <w:rPr>
          <w:rFonts w:ascii="Times New Roman" w:eastAsia="Times New Roman" w:hAnsi="Times New Roman" w:cs="Times New Roman"/>
          <w:sz w:val="24"/>
          <w:szCs w:val="24"/>
          <w:lang w:eastAsia="en-GB"/>
        </w:rPr>
        <w:t>given to</w:t>
      </w:r>
      <w:r w:rsidR="0054253E" w:rsidRPr="003D5586">
        <w:rPr>
          <w:rFonts w:ascii="Times New Roman" w:eastAsia="Times New Roman" w:hAnsi="Times New Roman" w:cs="Times New Roman"/>
          <w:sz w:val="24"/>
          <w:szCs w:val="24"/>
          <w:lang w:eastAsia="en-GB"/>
        </w:rPr>
        <w:t xml:space="preserve"> their compliance with the priorities of planning and documents that determine the general directions of development </w:t>
      </w:r>
      <w:r w:rsidR="00EE425A" w:rsidRPr="003D5586">
        <w:rPr>
          <w:rFonts w:ascii="Times New Roman" w:eastAsia="Times New Roman" w:hAnsi="Times New Roman" w:cs="Times New Roman"/>
          <w:sz w:val="24"/>
          <w:szCs w:val="24"/>
          <w:lang w:eastAsia="en-GB"/>
        </w:rPr>
        <w:t xml:space="preserve">at the state level </w:t>
      </w:r>
      <w:r w:rsidR="0054253E" w:rsidRPr="003D5586">
        <w:rPr>
          <w:rFonts w:ascii="Times New Roman" w:eastAsia="Times New Roman" w:hAnsi="Times New Roman" w:cs="Times New Roman"/>
          <w:sz w:val="24"/>
          <w:szCs w:val="24"/>
          <w:lang w:eastAsia="en-GB"/>
        </w:rPr>
        <w:t xml:space="preserve">and financial strategic documents. Strategic documents must also be coordinated with each other </w:t>
      </w:r>
      <w:r w:rsidR="00E93ED3" w:rsidRPr="003D5586">
        <w:rPr>
          <w:rFonts w:ascii="Times New Roman" w:eastAsia="Times New Roman" w:hAnsi="Times New Roman" w:cs="Times New Roman"/>
          <w:sz w:val="24"/>
          <w:szCs w:val="24"/>
          <w:lang w:eastAsia="en-GB"/>
        </w:rPr>
        <w:t>in order to avoid overlapping.</w:t>
      </w:r>
    </w:p>
    <w:p w14:paraId="2F90D739" w14:textId="094D2646" w:rsidR="005139E2" w:rsidRPr="003D5586" w:rsidRDefault="005139E2" w:rsidP="0013491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In May 2022, the Government of Montenegro has adopted Guidelines for Preparation of Strategic Documents, </w:t>
      </w:r>
      <w:r w:rsidR="005E61A8" w:rsidRPr="003D5586">
        <w:rPr>
          <w:rFonts w:ascii="Times New Roman" w:eastAsia="Times New Roman" w:hAnsi="Times New Roman" w:cs="Times New Roman"/>
          <w:sz w:val="24"/>
          <w:szCs w:val="24"/>
          <w:lang w:eastAsia="en-GB"/>
        </w:rPr>
        <w:t xml:space="preserve">providing </w:t>
      </w:r>
      <w:r w:rsidRPr="003D5586">
        <w:rPr>
          <w:rFonts w:ascii="Times New Roman" w:eastAsia="Times New Roman" w:hAnsi="Times New Roman" w:cs="Times New Roman"/>
          <w:sz w:val="24"/>
          <w:szCs w:val="24"/>
          <w:lang w:eastAsia="en-GB"/>
        </w:rPr>
        <w:t>the list of regulations which every strategic document needs to follow</w:t>
      </w:r>
      <w:r w:rsidR="005E61A8" w:rsidRPr="003D5586">
        <w:rPr>
          <w:rFonts w:ascii="Times New Roman" w:eastAsia="Times New Roman" w:hAnsi="Times New Roman" w:cs="Times New Roman"/>
          <w:sz w:val="24"/>
          <w:szCs w:val="24"/>
          <w:lang w:eastAsia="en-GB"/>
        </w:rPr>
        <w:t xml:space="preserve">, in addition to the </w:t>
      </w:r>
      <w:r w:rsidR="00B369E2" w:rsidRPr="003D5586">
        <w:rPr>
          <w:rFonts w:ascii="Times New Roman" w:eastAsia="Times New Roman" w:hAnsi="Times New Roman" w:cs="Times New Roman"/>
          <w:sz w:val="24"/>
          <w:szCs w:val="24"/>
          <w:lang w:eastAsia="en-GB"/>
        </w:rPr>
        <w:t>above-mentioned</w:t>
      </w:r>
      <w:r w:rsidR="005E61A8" w:rsidRPr="003D5586">
        <w:rPr>
          <w:rFonts w:ascii="Times New Roman" w:eastAsia="Times New Roman" w:hAnsi="Times New Roman" w:cs="Times New Roman"/>
          <w:sz w:val="24"/>
          <w:szCs w:val="24"/>
          <w:lang w:eastAsia="en-GB"/>
        </w:rPr>
        <w:t xml:space="preserve"> Regulation:</w:t>
      </w:r>
    </w:p>
    <w:p w14:paraId="629D79DA" w14:textId="77777777" w:rsidR="005E61A8" w:rsidRPr="003D5586" w:rsidRDefault="005E61A8" w:rsidP="003A4E93">
      <w:pPr>
        <w:pStyle w:val="ListParagraph"/>
        <w:numPr>
          <w:ilvl w:val="0"/>
          <w:numId w:val="1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Law on State Administration;</w:t>
      </w:r>
    </w:p>
    <w:p w14:paraId="4E58795C" w14:textId="77777777" w:rsidR="005E61A8" w:rsidRPr="003D5586" w:rsidRDefault="005E61A8" w:rsidP="003A4E93">
      <w:pPr>
        <w:pStyle w:val="ListParagraph"/>
        <w:numPr>
          <w:ilvl w:val="0"/>
          <w:numId w:val="1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Rules of Procedure of the Government of Montenegro;</w:t>
      </w:r>
    </w:p>
    <w:p w14:paraId="33349E1B" w14:textId="77777777" w:rsidR="005E61A8" w:rsidRPr="003D5586" w:rsidRDefault="005E61A8" w:rsidP="003A4E93">
      <w:pPr>
        <w:pStyle w:val="ListParagraph"/>
        <w:numPr>
          <w:ilvl w:val="0"/>
          <w:numId w:val="1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Law on Gender Equality;</w:t>
      </w:r>
    </w:p>
    <w:p w14:paraId="04A249EE" w14:textId="77777777" w:rsidR="005E61A8" w:rsidRPr="003D5586" w:rsidRDefault="005E61A8" w:rsidP="003A4E93">
      <w:pPr>
        <w:pStyle w:val="ListParagraph"/>
        <w:numPr>
          <w:ilvl w:val="0"/>
          <w:numId w:val="1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Regulation on the election of representatives of non-governmental organizations to the working bodies of state administration and conducting public discussion in the preparation of laws and strategies;</w:t>
      </w:r>
    </w:p>
    <w:p w14:paraId="60FAD3F3" w14:textId="77777777" w:rsidR="005E61A8" w:rsidRPr="003D5586" w:rsidRDefault="005E61A8" w:rsidP="003A4E93">
      <w:pPr>
        <w:pStyle w:val="ListParagraph"/>
        <w:numPr>
          <w:ilvl w:val="0"/>
          <w:numId w:val="16"/>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Law on the Strategic </w:t>
      </w:r>
      <w:r w:rsidR="009C29C5" w:rsidRPr="003D5586">
        <w:rPr>
          <w:rFonts w:ascii="Times New Roman" w:hAnsi="Times New Roman"/>
          <w:sz w:val="24"/>
          <w:szCs w:val="24"/>
          <w:lang w:eastAsia="en-GB"/>
        </w:rPr>
        <w:t xml:space="preserve">Environmental Impact Assessment. </w:t>
      </w:r>
    </w:p>
    <w:p w14:paraId="735EAE0E"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u w:val="single"/>
          <w:lang w:eastAsia="en-GB"/>
        </w:rPr>
      </w:pPr>
    </w:p>
    <w:p w14:paraId="16A925D8" w14:textId="35D62538"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u w:val="single"/>
          <w:lang w:eastAsia="en-GB"/>
        </w:rPr>
      </w:pPr>
      <w:r w:rsidRPr="003D5586">
        <w:rPr>
          <w:rFonts w:ascii="Times New Roman" w:eastAsia="Times New Roman" w:hAnsi="Times New Roman" w:cs="Times New Roman"/>
          <w:sz w:val="24"/>
          <w:szCs w:val="24"/>
          <w:u w:val="single"/>
          <w:lang w:eastAsia="en-GB"/>
        </w:rPr>
        <w:t xml:space="preserve">The following projects are ongoing in the area of IBM:  </w:t>
      </w:r>
    </w:p>
    <w:p w14:paraId="721D85DD"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u w:val="single"/>
          <w:lang w:eastAsia="en-GB"/>
        </w:rPr>
      </w:pPr>
      <w:r w:rsidRPr="003D5586">
        <w:rPr>
          <w:rFonts w:ascii="Times New Roman" w:eastAsia="Times New Roman" w:hAnsi="Times New Roman" w:cs="Times New Roman"/>
          <w:sz w:val="24"/>
          <w:szCs w:val="24"/>
          <w:u w:val="single"/>
          <w:lang w:eastAsia="en-GB"/>
        </w:rPr>
        <w:t xml:space="preserve">IPA National Programmes: </w:t>
      </w:r>
    </w:p>
    <w:p w14:paraId="5E971E80"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p>
    <w:p w14:paraId="71A56A8A" w14:textId="45AB7AE9"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 xml:space="preserve">IPA 2022 Budget Support to IBM </w:t>
      </w:r>
    </w:p>
    <w:p w14:paraId="5336AEFC" w14:textId="03FFD250"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12 M</w:t>
      </w:r>
      <w:r w:rsidR="00091DC9"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 xml:space="preserve"> </w:t>
      </w:r>
      <w:r w:rsidR="00091DC9" w:rsidRPr="003D5586">
        <w:rPr>
          <w:rFonts w:ascii="Times New Roman" w:eastAsia="Times New Roman" w:hAnsi="Times New Roman" w:cs="Times New Roman"/>
          <w:sz w:val="24"/>
          <w:szCs w:val="24"/>
          <w:lang w:eastAsia="en-GB"/>
        </w:rPr>
        <w:t xml:space="preserve">First tranche 4M disbursed in 2023 - the other 2 tranches are foreseen in 2024/2025 </w:t>
      </w:r>
    </w:p>
    <w:p w14:paraId="71F528B1" w14:textId="4D4E62F2"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The overall objective of this Action is to assists the Government of Montenegro in securing the future external EU border, reducing irregular migration and cross border crime. </w:t>
      </w:r>
    </w:p>
    <w:p w14:paraId="6526F22E"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The goal will be achieved by supporting Montenegro to implement the Integrated Border Management Strategy with Annual Plans and Schengen Action Plan and to achieve the objectives set therein. </w:t>
      </w:r>
    </w:p>
    <w:p w14:paraId="2225AD7F" w14:textId="702E0E5D" w:rsidR="00E7259B" w:rsidRPr="00FE31C4"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r w:rsidRPr="00FE31C4">
        <w:rPr>
          <w:rFonts w:ascii="Times New Roman" w:eastAsia="Times New Roman" w:hAnsi="Times New Roman" w:cs="Times New Roman"/>
          <w:b/>
          <w:sz w:val="24"/>
          <w:szCs w:val="24"/>
          <w:lang w:eastAsia="en-GB"/>
        </w:rPr>
        <w:t xml:space="preserve">Technical Assistance for complementary measure for Sector Budget Support in Integrated Border management </w:t>
      </w:r>
    </w:p>
    <w:p w14:paraId="31EA02C4" w14:textId="48769507" w:rsidR="00091DC9" w:rsidRPr="003D5586" w:rsidRDefault="00D9615A"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Service contract - 1,274,250.00 M - 36 Months from </w:t>
      </w:r>
      <w:r w:rsidR="0056048A" w:rsidRPr="003D5586">
        <w:rPr>
          <w:rFonts w:ascii="Times New Roman" w:eastAsia="Times New Roman" w:hAnsi="Times New Roman" w:cs="Times New Roman"/>
          <w:sz w:val="24"/>
          <w:szCs w:val="24"/>
          <w:lang w:eastAsia="en-GB"/>
        </w:rPr>
        <w:t xml:space="preserve">30 of January 2024 </w:t>
      </w:r>
    </w:p>
    <w:p w14:paraId="1A7DB25D" w14:textId="77777777" w:rsidR="00E7259B" w:rsidRPr="003D5586" w:rsidRDefault="00E7259B" w:rsidP="00E7259B">
      <w:pPr>
        <w:pStyle w:val="Default"/>
        <w:ind w:left="540"/>
        <w:jc w:val="both"/>
      </w:pPr>
      <w:bookmarkStart w:id="18" w:name="_Hlk137457263"/>
    </w:p>
    <w:p w14:paraId="6330495D" w14:textId="77777777" w:rsidR="00E7259B" w:rsidRPr="003D5586" w:rsidRDefault="00E7259B" w:rsidP="00E7259B">
      <w:pPr>
        <w:pStyle w:val="Default"/>
        <w:ind w:left="540"/>
        <w:jc w:val="both"/>
      </w:pPr>
      <w:r w:rsidRPr="003D5586">
        <w:t>The overall objective is to contribute to consolidate the Rule of Law and further prepare Montenegro for joining the Schengen Area.</w:t>
      </w:r>
    </w:p>
    <w:p w14:paraId="4E7B5BBC" w14:textId="77777777" w:rsidR="00E7259B" w:rsidRPr="003D5586" w:rsidRDefault="00E7259B" w:rsidP="00E7259B">
      <w:pPr>
        <w:pStyle w:val="Default"/>
      </w:pPr>
    </w:p>
    <w:p w14:paraId="2933CB5E" w14:textId="58BD8EB0" w:rsidR="00E7259B" w:rsidRPr="003D5586" w:rsidRDefault="00E7259B" w:rsidP="00FE31C4">
      <w:pPr>
        <w:pStyle w:val="Default"/>
        <w:ind w:left="540"/>
        <w:jc w:val="both"/>
      </w:pPr>
      <w:r w:rsidRPr="003D5586">
        <w:t>The specific objective: The contract foresees the establishment of a performance monitoring framework, assistance in monitoring and reporting, setting up of a procurement database with management system, assistance in drafting and implementing the visibility and communication awareness campaign and in policy dialogue with other donors and Civil Society.</w:t>
      </w:r>
      <w:bookmarkEnd w:id="18"/>
    </w:p>
    <w:p w14:paraId="430D9836" w14:textId="77777777" w:rsidR="00E7259B" w:rsidRPr="003D5586" w:rsidRDefault="00E7259B" w:rsidP="00E7259B">
      <w:pPr>
        <w:ind w:firstLine="540"/>
        <w:rPr>
          <w:rFonts w:ascii="Times New Roman" w:hAnsi="Times New Roman" w:cs="Times New Roman"/>
          <w:sz w:val="24"/>
          <w:szCs w:val="24"/>
        </w:rPr>
      </w:pPr>
      <w:r w:rsidRPr="003D5586">
        <w:rPr>
          <w:rFonts w:ascii="Times New Roman" w:hAnsi="Times New Roman" w:cs="Times New Roman"/>
          <w:sz w:val="24"/>
          <w:szCs w:val="24"/>
        </w:rPr>
        <w:t>The assistance will cover three components:</w:t>
      </w:r>
    </w:p>
    <w:p w14:paraId="7B9518E5" w14:textId="77777777" w:rsidR="00E7259B" w:rsidRPr="00FE31C4" w:rsidRDefault="00E7259B" w:rsidP="00FE31C4">
      <w:pPr>
        <w:ind w:firstLine="540"/>
        <w:rPr>
          <w:rFonts w:ascii="Times New Roman" w:hAnsi="Times New Roman" w:cs="Times New Roman"/>
          <w:sz w:val="24"/>
          <w:szCs w:val="24"/>
        </w:rPr>
      </w:pPr>
      <w:r w:rsidRPr="00FE31C4">
        <w:rPr>
          <w:rFonts w:ascii="Times New Roman" w:hAnsi="Times New Roman" w:cs="Times New Roman"/>
          <w:sz w:val="24"/>
          <w:szCs w:val="24"/>
        </w:rPr>
        <w:t>COMPONENT 1: Assistance in establishing a performance monitoring framework</w:t>
      </w:r>
    </w:p>
    <w:p w14:paraId="21E8FBC2" w14:textId="77777777" w:rsidR="00E7259B" w:rsidRPr="003D5586" w:rsidRDefault="00E7259B" w:rsidP="00FE31C4">
      <w:pPr>
        <w:ind w:firstLine="540"/>
        <w:rPr>
          <w:rFonts w:ascii="Times New Roman" w:hAnsi="Times New Roman" w:cs="Times New Roman"/>
          <w:sz w:val="24"/>
          <w:szCs w:val="24"/>
        </w:rPr>
      </w:pPr>
      <w:r w:rsidRPr="003D5586">
        <w:rPr>
          <w:rFonts w:ascii="Times New Roman" w:hAnsi="Times New Roman" w:cs="Times New Roman"/>
          <w:sz w:val="24"/>
          <w:szCs w:val="24"/>
        </w:rPr>
        <w:t>Within the project scope it is envisaged:</w:t>
      </w:r>
    </w:p>
    <w:p w14:paraId="020F10FB" w14:textId="77777777" w:rsidR="00E7259B" w:rsidRPr="003D5586" w:rsidRDefault="00E7259B" w:rsidP="003A4E93">
      <w:pPr>
        <w:pStyle w:val="ListParagraph"/>
        <w:numPr>
          <w:ilvl w:val="0"/>
          <w:numId w:val="30"/>
        </w:numPr>
        <w:spacing w:after="120" w:line="240" w:lineRule="auto"/>
        <w:jc w:val="both"/>
        <w:rPr>
          <w:rFonts w:ascii="Times New Roman" w:hAnsi="Times New Roman"/>
          <w:sz w:val="24"/>
          <w:szCs w:val="24"/>
        </w:rPr>
      </w:pPr>
      <w:r w:rsidRPr="003D5586">
        <w:rPr>
          <w:rFonts w:ascii="Times New Roman" w:hAnsi="Times New Roman"/>
          <w:sz w:val="24"/>
          <w:szCs w:val="24"/>
        </w:rPr>
        <w:t>to assist in setting up a performance monitoring framework (indicators) in order to improve the assessment of Montenegro’s capacity to provide performance data used in variable tranches</w:t>
      </w:r>
    </w:p>
    <w:p w14:paraId="170B15F3" w14:textId="77777777" w:rsidR="00E7259B" w:rsidRPr="003D5586" w:rsidRDefault="00E7259B" w:rsidP="003A4E93">
      <w:pPr>
        <w:pStyle w:val="ListParagraph"/>
        <w:numPr>
          <w:ilvl w:val="0"/>
          <w:numId w:val="30"/>
        </w:numPr>
        <w:spacing w:after="120" w:line="240" w:lineRule="auto"/>
        <w:jc w:val="both"/>
        <w:rPr>
          <w:rFonts w:ascii="Times New Roman" w:hAnsi="Times New Roman"/>
          <w:sz w:val="24"/>
          <w:szCs w:val="24"/>
        </w:rPr>
      </w:pPr>
      <w:r w:rsidRPr="003D5586">
        <w:rPr>
          <w:rFonts w:ascii="Times New Roman" w:hAnsi="Times New Roman"/>
          <w:sz w:val="24"/>
          <w:szCs w:val="24"/>
        </w:rPr>
        <w:t>to assist in reporting</w:t>
      </w:r>
    </w:p>
    <w:p w14:paraId="366FE734" w14:textId="77777777" w:rsidR="00E7259B" w:rsidRPr="00FE31C4" w:rsidRDefault="00E7259B" w:rsidP="00FE31C4">
      <w:pPr>
        <w:ind w:left="720"/>
        <w:rPr>
          <w:rFonts w:ascii="Times New Roman" w:hAnsi="Times New Roman" w:cs="Times New Roman"/>
          <w:sz w:val="24"/>
          <w:szCs w:val="24"/>
        </w:rPr>
      </w:pPr>
      <w:r w:rsidRPr="00FE31C4">
        <w:rPr>
          <w:rFonts w:ascii="Times New Roman" w:hAnsi="Times New Roman" w:cs="Times New Roman"/>
          <w:sz w:val="24"/>
          <w:szCs w:val="24"/>
        </w:rPr>
        <w:t xml:space="preserve">COMPONENT 2: Assistance in setting up of procurement control system in line with the Schengen Action Plan </w:t>
      </w:r>
    </w:p>
    <w:p w14:paraId="7E059233" w14:textId="77777777" w:rsidR="00E7259B" w:rsidRPr="003D5586" w:rsidRDefault="00E7259B" w:rsidP="00FE31C4">
      <w:pPr>
        <w:ind w:firstLine="720"/>
        <w:rPr>
          <w:rFonts w:ascii="Times New Roman" w:hAnsi="Times New Roman" w:cs="Times New Roman"/>
          <w:sz w:val="24"/>
          <w:szCs w:val="24"/>
        </w:rPr>
      </w:pPr>
      <w:r w:rsidRPr="003D5586">
        <w:rPr>
          <w:rFonts w:ascii="Times New Roman" w:hAnsi="Times New Roman" w:cs="Times New Roman"/>
          <w:sz w:val="24"/>
          <w:szCs w:val="24"/>
        </w:rPr>
        <w:t>Within the project scope it is envisaged:</w:t>
      </w:r>
    </w:p>
    <w:p w14:paraId="36C6A657" w14:textId="77777777" w:rsidR="00E7259B" w:rsidRPr="003D5586" w:rsidRDefault="00E7259B" w:rsidP="003A4E93">
      <w:pPr>
        <w:pStyle w:val="ListParagraph"/>
        <w:numPr>
          <w:ilvl w:val="0"/>
          <w:numId w:val="29"/>
        </w:numPr>
        <w:spacing w:after="120" w:line="240" w:lineRule="auto"/>
        <w:jc w:val="both"/>
        <w:rPr>
          <w:rFonts w:ascii="Times New Roman" w:hAnsi="Times New Roman"/>
          <w:sz w:val="24"/>
          <w:szCs w:val="24"/>
        </w:rPr>
      </w:pPr>
      <w:r w:rsidRPr="003D5586">
        <w:rPr>
          <w:rFonts w:ascii="Times New Roman" w:hAnsi="Times New Roman"/>
          <w:sz w:val="24"/>
          <w:szCs w:val="24"/>
        </w:rPr>
        <w:t xml:space="preserve">to analyse the current procurement system of Ministry of Interior and provide recommendation for improvements when it comes to procurements related to SAP, </w:t>
      </w:r>
    </w:p>
    <w:p w14:paraId="7DE81C29" w14:textId="77777777" w:rsidR="00E7259B" w:rsidRPr="003D5586" w:rsidRDefault="00E7259B" w:rsidP="003A4E93">
      <w:pPr>
        <w:pStyle w:val="ListParagraph"/>
        <w:numPr>
          <w:ilvl w:val="0"/>
          <w:numId w:val="29"/>
        </w:numPr>
        <w:spacing w:after="120" w:line="240" w:lineRule="auto"/>
        <w:jc w:val="both"/>
        <w:rPr>
          <w:rFonts w:ascii="Times New Roman" w:hAnsi="Times New Roman"/>
          <w:sz w:val="24"/>
          <w:szCs w:val="24"/>
        </w:rPr>
      </w:pPr>
      <w:r w:rsidRPr="003D5586">
        <w:rPr>
          <w:rFonts w:ascii="Times New Roman" w:hAnsi="Times New Roman"/>
          <w:sz w:val="24"/>
          <w:szCs w:val="24"/>
        </w:rPr>
        <w:t>to set up a centralised procurement database for procurements related to SAP, which will include all phases from tendering to delivery of equipment and placing it to designated location</w:t>
      </w:r>
    </w:p>
    <w:p w14:paraId="4C8D58D0" w14:textId="77777777" w:rsidR="00E7259B" w:rsidRPr="003D5586" w:rsidRDefault="00E7259B" w:rsidP="003A4E93">
      <w:pPr>
        <w:pStyle w:val="ListParagraph"/>
        <w:numPr>
          <w:ilvl w:val="0"/>
          <w:numId w:val="29"/>
        </w:numPr>
        <w:spacing w:after="120" w:line="240" w:lineRule="auto"/>
        <w:jc w:val="both"/>
        <w:rPr>
          <w:rFonts w:ascii="Times New Roman" w:hAnsi="Times New Roman"/>
          <w:sz w:val="24"/>
          <w:szCs w:val="24"/>
        </w:rPr>
      </w:pPr>
      <w:r w:rsidRPr="003D5586">
        <w:rPr>
          <w:rFonts w:ascii="Times New Roman" w:hAnsi="Times New Roman"/>
          <w:sz w:val="24"/>
          <w:szCs w:val="24"/>
        </w:rPr>
        <w:t xml:space="preserve">assistance in drafting internal guidelines </w:t>
      </w:r>
    </w:p>
    <w:p w14:paraId="22AA08FC" w14:textId="7DCA59BB" w:rsidR="00E7259B" w:rsidRPr="00FE31C4" w:rsidRDefault="00E7259B" w:rsidP="00E31696">
      <w:pPr>
        <w:pStyle w:val="ListParagraph"/>
        <w:numPr>
          <w:ilvl w:val="0"/>
          <w:numId w:val="29"/>
        </w:numPr>
        <w:spacing w:after="120" w:line="240" w:lineRule="auto"/>
        <w:jc w:val="both"/>
        <w:rPr>
          <w:rFonts w:ascii="Times New Roman" w:hAnsi="Times New Roman"/>
          <w:sz w:val="24"/>
          <w:szCs w:val="24"/>
        </w:rPr>
      </w:pPr>
      <w:r w:rsidRPr="00FE31C4">
        <w:rPr>
          <w:rFonts w:ascii="Times New Roman" w:hAnsi="Times New Roman"/>
          <w:sz w:val="24"/>
          <w:szCs w:val="24"/>
        </w:rPr>
        <w:t>assistance in tendering and procurement</w:t>
      </w:r>
    </w:p>
    <w:p w14:paraId="702771C1" w14:textId="77777777" w:rsidR="00E7259B" w:rsidRPr="00FE31C4" w:rsidRDefault="00E7259B" w:rsidP="00FE31C4">
      <w:pPr>
        <w:ind w:left="720"/>
        <w:rPr>
          <w:rFonts w:ascii="Times New Roman" w:hAnsi="Times New Roman" w:cs="Times New Roman"/>
          <w:sz w:val="24"/>
          <w:szCs w:val="24"/>
        </w:rPr>
      </w:pPr>
      <w:r w:rsidRPr="00FE31C4">
        <w:rPr>
          <w:rFonts w:ascii="Times New Roman" w:hAnsi="Times New Roman" w:cs="Times New Roman"/>
          <w:sz w:val="24"/>
          <w:szCs w:val="24"/>
        </w:rPr>
        <w:t xml:space="preserve">COMPONENT 3: Assistance in visibility and communication awareness campaign and donor coordination and policy dialogue </w:t>
      </w:r>
    </w:p>
    <w:p w14:paraId="3443DA85" w14:textId="77777777" w:rsidR="00E7259B" w:rsidRPr="003D5586" w:rsidRDefault="00E7259B" w:rsidP="003A4E93">
      <w:pPr>
        <w:pStyle w:val="ListParagraph"/>
        <w:numPr>
          <w:ilvl w:val="0"/>
          <w:numId w:val="31"/>
        </w:numPr>
        <w:spacing w:after="120" w:line="240" w:lineRule="auto"/>
        <w:jc w:val="both"/>
        <w:rPr>
          <w:rFonts w:ascii="Times New Roman" w:hAnsi="Times New Roman"/>
          <w:sz w:val="24"/>
          <w:szCs w:val="24"/>
        </w:rPr>
      </w:pPr>
      <w:r w:rsidRPr="003D5586">
        <w:rPr>
          <w:rFonts w:ascii="Times New Roman" w:hAnsi="Times New Roman"/>
          <w:sz w:val="24"/>
          <w:szCs w:val="24"/>
        </w:rPr>
        <w:t xml:space="preserve">to draft the visibility and communication awareness campaign Plan </w:t>
      </w:r>
    </w:p>
    <w:p w14:paraId="2A22FF41" w14:textId="77777777" w:rsidR="00E7259B" w:rsidRPr="003D5586" w:rsidRDefault="00E7259B" w:rsidP="003A4E93">
      <w:pPr>
        <w:pStyle w:val="ListParagraph"/>
        <w:numPr>
          <w:ilvl w:val="0"/>
          <w:numId w:val="31"/>
        </w:numPr>
        <w:spacing w:after="120" w:line="240" w:lineRule="auto"/>
        <w:jc w:val="both"/>
        <w:rPr>
          <w:rFonts w:ascii="Times New Roman" w:hAnsi="Times New Roman"/>
          <w:sz w:val="24"/>
          <w:szCs w:val="24"/>
        </w:rPr>
      </w:pPr>
      <w:r w:rsidRPr="003D5586">
        <w:rPr>
          <w:rFonts w:ascii="Times New Roman" w:hAnsi="Times New Roman"/>
          <w:sz w:val="24"/>
          <w:szCs w:val="24"/>
        </w:rPr>
        <w:t>to assist in donor’s coordination and policy dialogue</w:t>
      </w:r>
    </w:p>
    <w:p w14:paraId="1BA71969"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p>
    <w:p w14:paraId="74869ED8"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p>
    <w:p w14:paraId="6B88AC2B" w14:textId="2DFE8833"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 xml:space="preserve">Individual measure to strengthen border management capacities in favour of the Western Balkans for 2022 </w:t>
      </w:r>
    </w:p>
    <w:p w14:paraId="18BBE731" w14:textId="55A01439" w:rsidR="0056048A" w:rsidRPr="003D5586" w:rsidRDefault="0056048A"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Contribution agreement to IOM – 15M - till 2025. </w:t>
      </w:r>
    </w:p>
    <w:p w14:paraId="7541D671"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The overall objective of this action is to contribute to effective, efficient and coordinated border management and strengthen the respect of human and fundamental rights of migrants in the targeted Western Balkans beneficiaries. </w:t>
      </w:r>
    </w:p>
    <w:p w14:paraId="79CCB1BF" w14:textId="77777777" w:rsidR="00E7259B" w:rsidRPr="003D5586" w:rsidRDefault="00E7259B" w:rsidP="00E7259B">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This action is expected to contribute to the following results:</w:t>
      </w:r>
    </w:p>
    <w:p w14:paraId="3CCBE09A" w14:textId="77777777" w:rsidR="00E7259B" w:rsidRPr="003D5586" w:rsidRDefault="00E7259B" w:rsidP="003A4E93">
      <w:pPr>
        <w:pStyle w:val="ListParagraph"/>
        <w:numPr>
          <w:ilvl w:val="0"/>
          <w:numId w:val="1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Strengthening of technical capacities for border surveillance;</w:t>
      </w:r>
    </w:p>
    <w:p w14:paraId="7474434B" w14:textId="77777777" w:rsidR="00E7259B" w:rsidRPr="003D5586" w:rsidRDefault="00E7259B" w:rsidP="003A4E93">
      <w:pPr>
        <w:pStyle w:val="ListParagraph"/>
        <w:numPr>
          <w:ilvl w:val="0"/>
          <w:numId w:val="1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Strengthening of technical capacities for electronic identification and registration of mixed migration flows, in compliance with </w:t>
      </w:r>
      <w:proofErr w:type="spellStart"/>
      <w:r w:rsidRPr="003D5586">
        <w:rPr>
          <w:rFonts w:ascii="Times New Roman" w:hAnsi="Times New Roman"/>
          <w:sz w:val="24"/>
          <w:szCs w:val="24"/>
          <w:lang w:eastAsia="en-GB"/>
        </w:rPr>
        <w:t>EURODAC</w:t>
      </w:r>
      <w:proofErr w:type="spellEnd"/>
      <w:r w:rsidRPr="003D5586">
        <w:rPr>
          <w:rFonts w:ascii="Times New Roman" w:hAnsi="Times New Roman"/>
          <w:sz w:val="24"/>
          <w:szCs w:val="24"/>
          <w:lang w:eastAsia="en-GB"/>
        </w:rPr>
        <w:t>;</w:t>
      </w:r>
    </w:p>
    <w:p w14:paraId="2B467BCC" w14:textId="77777777" w:rsidR="00E7259B" w:rsidRPr="003D5586" w:rsidRDefault="00E7259B" w:rsidP="003A4E93">
      <w:pPr>
        <w:pStyle w:val="ListParagraph"/>
        <w:numPr>
          <w:ilvl w:val="0"/>
          <w:numId w:val="1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Improved infrastructure at border crossings;</w:t>
      </w:r>
    </w:p>
    <w:p w14:paraId="4A081C26" w14:textId="77777777" w:rsidR="00E7259B" w:rsidRPr="003D5586" w:rsidRDefault="00E7259B" w:rsidP="003A4E93">
      <w:pPr>
        <w:pStyle w:val="ListParagraph"/>
        <w:numPr>
          <w:ilvl w:val="0"/>
          <w:numId w:val="1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Strengthening of HR capacities through specific trainings;</w:t>
      </w:r>
    </w:p>
    <w:p w14:paraId="342CABE2" w14:textId="77777777" w:rsidR="00E7259B" w:rsidRPr="003D5586" w:rsidRDefault="00E7259B" w:rsidP="003A4E93">
      <w:pPr>
        <w:pStyle w:val="ListParagraph"/>
        <w:numPr>
          <w:ilvl w:val="0"/>
          <w:numId w:val="17"/>
        </w:numPr>
        <w:autoSpaceDE w:val="0"/>
        <w:autoSpaceDN w:val="0"/>
        <w:adjustRightInd w:val="0"/>
        <w:spacing w:before="120" w:after="0" w:line="240" w:lineRule="auto"/>
        <w:jc w:val="both"/>
        <w:rPr>
          <w:rFonts w:ascii="Times New Roman" w:hAnsi="Times New Roman"/>
          <w:sz w:val="24"/>
          <w:szCs w:val="24"/>
          <w:lang w:eastAsia="en-GB"/>
        </w:rPr>
      </w:pPr>
      <w:r w:rsidRPr="003D5586">
        <w:rPr>
          <w:rFonts w:ascii="Times New Roman" w:hAnsi="Times New Roman"/>
          <w:sz w:val="24"/>
          <w:szCs w:val="24"/>
          <w:lang w:eastAsia="en-GB"/>
        </w:rPr>
        <w:t xml:space="preserve">Construction of the new </w:t>
      </w:r>
      <w:proofErr w:type="spellStart"/>
      <w:r w:rsidRPr="003D5586">
        <w:rPr>
          <w:rFonts w:ascii="Times New Roman" w:hAnsi="Times New Roman"/>
          <w:sz w:val="24"/>
          <w:szCs w:val="24"/>
          <w:lang w:eastAsia="en-GB"/>
        </w:rPr>
        <w:t>NCC</w:t>
      </w:r>
      <w:proofErr w:type="spellEnd"/>
      <w:r w:rsidRPr="003D5586">
        <w:rPr>
          <w:rFonts w:ascii="Times New Roman" w:hAnsi="Times New Roman"/>
          <w:sz w:val="24"/>
          <w:szCs w:val="24"/>
          <w:lang w:eastAsia="en-GB"/>
        </w:rPr>
        <w:t xml:space="preserve"> building;</w:t>
      </w:r>
    </w:p>
    <w:p w14:paraId="11A1FCBA" w14:textId="77777777" w:rsidR="00976C92" w:rsidRPr="003D5586" w:rsidRDefault="00976C92" w:rsidP="005634F6">
      <w:pPr>
        <w:autoSpaceDE w:val="0"/>
        <w:autoSpaceDN w:val="0"/>
        <w:adjustRightInd w:val="0"/>
        <w:spacing w:before="120" w:after="0" w:line="240" w:lineRule="auto"/>
        <w:jc w:val="both"/>
        <w:rPr>
          <w:rFonts w:ascii="Times New Roman" w:hAnsi="Times New Roman" w:cs="Times New Roman"/>
          <w:sz w:val="24"/>
          <w:szCs w:val="24"/>
          <w:lang w:eastAsia="en-GB"/>
        </w:rPr>
      </w:pPr>
    </w:p>
    <w:p w14:paraId="0E69312F" w14:textId="77777777" w:rsidR="005139E2" w:rsidRPr="003D5586" w:rsidRDefault="00CA0EE4" w:rsidP="00134914">
      <w:pPr>
        <w:autoSpaceDE w:val="0"/>
        <w:autoSpaceDN w:val="0"/>
        <w:adjustRightInd w:val="0"/>
        <w:spacing w:before="120" w:after="0" w:line="240" w:lineRule="auto"/>
        <w:ind w:left="540"/>
        <w:jc w:val="both"/>
        <w:rPr>
          <w:rFonts w:ascii="Times New Roman" w:eastAsia="Times New Roman" w:hAnsi="Times New Roman" w:cs="Times New Roman"/>
          <w:sz w:val="24"/>
          <w:szCs w:val="24"/>
          <w:u w:val="single"/>
          <w:lang w:eastAsia="en-GB"/>
        </w:rPr>
      </w:pPr>
      <w:r w:rsidRPr="003D5586">
        <w:rPr>
          <w:rFonts w:ascii="Times New Roman" w:hAnsi="Times New Roman" w:cs="Times New Roman"/>
          <w:sz w:val="24"/>
          <w:szCs w:val="24"/>
          <w:u w:val="single"/>
        </w:rPr>
        <w:t xml:space="preserve">The following projects were implemented in the area of IBM: </w:t>
      </w:r>
      <w:r w:rsidRPr="003D5586">
        <w:rPr>
          <w:rFonts w:ascii="Times New Roman" w:eastAsia="Times New Roman" w:hAnsi="Times New Roman" w:cs="Times New Roman"/>
          <w:sz w:val="24"/>
          <w:szCs w:val="24"/>
          <w:u w:val="single"/>
          <w:lang w:eastAsia="en-GB"/>
        </w:rPr>
        <w:t xml:space="preserve"> </w:t>
      </w:r>
    </w:p>
    <w:p w14:paraId="749081BB" w14:textId="77777777" w:rsidR="00454D71" w:rsidRPr="003D5586" w:rsidRDefault="00454D71" w:rsidP="007338F0">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b/>
          <w:sz w:val="24"/>
          <w:szCs w:val="24"/>
          <w:lang w:eastAsia="en-GB"/>
        </w:rPr>
        <w:t xml:space="preserve">IPA 2013 twinning project “Support the adoption of the Schengen acquis” </w:t>
      </w:r>
      <w:r w:rsidRPr="003D5586">
        <w:rPr>
          <w:rFonts w:ascii="Times New Roman" w:eastAsia="Times New Roman" w:hAnsi="Times New Roman" w:cs="Times New Roman"/>
          <w:sz w:val="24"/>
          <w:szCs w:val="24"/>
          <w:lang w:eastAsia="en-GB"/>
        </w:rPr>
        <w:t xml:space="preserve">carried out a gap-needs analyses of the legal and regulatory framework, assessed capacities and training needs as well as the needs to strengthen border control equipment and provided necessary inputs to detail measures foreseen in the IBM Strategy 2014-2018 Action Plan. </w:t>
      </w:r>
    </w:p>
    <w:p w14:paraId="66CDE2D6" w14:textId="77777777" w:rsidR="00D42BD7" w:rsidRPr="003D5586" w:rsidRDefault="00D42BD7" w:rsidP="007338F0">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IPA 2015 Budget Support to Integrated Border Management in Montenegro</w:t>
      </w:r>
    </w:p>
    <w:p w14:paraId="038407FC" w14:textId="6FC21382" w:rsidR="00D42BD7" w:rsidRPr="003D5586" w:rsidRDefault="00454D71" w:rsidP="007338F0">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This Action directly supported Montenegro to implement the Integrated Border Management Strategy and Action Plan and achieve the objectives set therein. </w:t>
      </w:r>
      <w:r w:rsidR="00611859" w:rsidRPr="003D5586">
        <w:rPr>
          <w:rFonts w:ascii="Times New Roman" w:eastAsia="Times New Roman" w:hAnsi="Times New Roman" w:cs="Times New Roman"/>
          <w:sz w:val="24"/>
          <w:szCs w:val="24"/>
          <w:lang w:eastAsia="en-GB"/>
        </w:rPr>
        <w:t xml:space="preserve">The overall objective was to improve prevention and detection of irregular migration and cross-border </w:t>
      </w:r>
      <w:r w:rsidR="00B369E2" w:rsidRPr="003D5586">
        <w:rPr>
          <w:rFonts w:ascii="Times New Roman" w:eastAsia="Times New Roman" w:hAnsi="Times New Roman" w:cs="Times New Roman"/>
          <w:sz w:val="24"/>
          <w:szCs w:val="24"/>
          <w:lang w:eastAsia="en-GB"/>
        </w:rPr>
        <w:t>crime and</w:t>
      </w:r>
      <w:r w:rsidR="00611859" w:rsidRPr="003D5586">
        <w:rPr>
          <w:rFonts w:ascii="Times New Roman" w:eastAsia="Times New Roman" w:hAnsi="Times New Roman" w:cs="Times New Roman"/>
          <w:sz w:val="24"/>
          <w:szCs w:val="24"/>
          <w:lang w:eastAsia="en-GB"/>
        </w:rPr>
        <w:t xml:space="preserve"> enhance preservation of national security and the internal security of the EU Member states. </w:t>
      </w:r>
    </w:p>
    <w:p w14:paraId="7B32F2A9" w14:textId="77777777" w:rsidR="00CA0EE4" w:rsidRPr="003D5586" w:rsidRDefault="00CA0EE4" w:rsidP="00CA0EE4">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Donation of resources between the Government of Montenegro and the Government of the United Kingdom in 2022</w:t>
      </w:r>
    </w:p>
    <w:p w14:paraId="6C942C5C" w14:textId="77777777" w:rsidR="00CA0EE4" w:rsidRPr="003D5586" w:rsidRDefault="00CA0EE4" w:rsidP="00CA0EE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Aimed at providing assistance to the Border Police of Montenegro, National Crime Agency of the United Kingdom has donated four search dogs for the purposes of detecting smuggling and the illicit trafficking of drugs, weapons and cash.</w:t>
      </w:r>
    </w:p>
    <w:p w14:paraId="0B76C614" w14:textId="77777777" w:rsidR="00CA0EE4" w:rsidRPr="003D5586" w:rsidRDefault="00CA0EE4" w:rsidP="00CA0EE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p>
    <w:p w14:paraId="66999C18" w14:textId="77777777" w:rsidR="00CA0EE4" w:rsidRPr="003D5586" w:rsidRDefault="00CA0EE4" w:rsidP="00CA0EE4">
      <w:pPr>
        <w:autoSpaceDE w:val="0"/>
        <w:autoSpaceDN w:val="0"/>
        <w:adjustRightInd w:val="0"/>
        <w:spacing w:before="120" w:after="0" w:line="240" w:lineRule="auto"/>
        <w:ind w:left="540"/>
        <w:jc w:val="both"/>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Donation of resources between the Government of Montenegro and the Government of the Federal Republic of Germany</w:t>
      </w:r>
    </w:p>
    <w:p w14:paraId="2E0632B7" w14:textId="77777777" w:rsidR="00CA0EE4" w:rsidRPr="003D5586" w:rsidRDefault="00CA0EE4" w:rsidP="00CA0EE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Aimed at providing assistance to the Border Police of Montenegro, Federal Ministry of the Interior and Community of the Federal Republic of Germany has donated in 2022 , equipment (14 </w:t>
      </w:r>
      <w:proofErr w:type="spellStart"/>
      <w:r w:rsidRPr="003D5586">
        <w:rPr>
          <w:rFonts w:ascii="Times New Roman" w:eastAsia="Times New Roman" w:hAnsi="Times New Roman" w:cs="Times New Roman"/>
          <w:sz w:val="24"/>
          <w:szCs w:val="24"/>
          <w:lang w:eastAsia="en-GB"/>
        </w:rPr>
        <w:t>videoscopes</w:t>
      </w:r>
      <w:proofErr w:type="spellEnd"/>
      <w:r w:rsidRPr="003D5586">
        <w:rPr>
          <w:rFonts w:ascii="Times New Roman" w:eastAsia="Times New Roman" w:hAnsi="Times New Roman" w:cs="Times New Roman"/>
          <w:sz w:val="24"/>
          <w:szCs w:val="24"/>
          <w:lang w:eastAsia="en-GB"/>
        </w:rPr>
        <w:t>) and eight ATV vehicles in order to support border security through improved border surveillance.</w:t>
      </w:r>
    </w:p>
    <w:p w14:paraId="3ED462D5" w14:textId="77777777" w:rsidR="00CA0EE4" w:rsidRPr="003D5586" w:rsidRDefault="00CA0EE4" w:rsidP="00CA0EE4">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p>
    <w:p w14:paraId="5B847063" w14:textId="1C9CE0AB" w:rsidR="00FB0DFC" w:rsidRPr="003D5586" w:rsidRDefault="00FB0DFC" w:rsidP="00BE7B93">
      <w:pPr>
        <w:autoSpaceDE w:val="0"/>
        <w:autoSpaceDN w:val="0"/>
        <w:adjustRightInd w:val="0"/>
        <w:spacing w:before="120" w:after="0" w:line="240" w:lineRule="auto"/>
        <w:jc w:val="both"/>
        <w:rPr>
          <w:rFonts w:ascii="Times New Roman" w:hAnsi="Times New Roman" w:cs="Times New Roman"/>
          <w:sz w:val="24"/>
          <w:szCs w:val="24"/>
          <w:lang w:eastAsia="en-GB"/>
        </w:rPr>
      </w:pPr>
    </w:p>
    <w:p w14:paraId="5518BC31" w14:textId="77777777" w:rsidR="00FB0DFC" w:rsidRPr="003D5586" w:rsidRDefault="00FB0DFC" w:rsidP="00FB0DFC">
      <w:pPr>
        <w:rPr>
          <w:rFonts w:ascii="Times New Roman" w:hAnsi="Times New Roman" w:cs="Times New Roman"/>
          <w:b/>
          <w:sz w:val="24"/>
          <w:szCs w:val="24"/>
        </w:rPr>
      </w:pPr>
      <w:r w:rsidRPr="003D5586">
        <w:rPr>
          <w:rFonts w:ascii="Times New Roman" w:hAnsi="Times New Roman" w:cs="Times New Roman"/>
          <w:b/>
          <w:sz w:val="24"/>
          <w:szCs w:val="24"/>
        </w:rPr>
        <w:t>IPA III Regional programs</w:t>
      </w:r>
    </w:p>
    <w:p w14:paraId="30F880A3" w14:textId="77777777" w:rsidR="00FB0DFC" w:rsidRPr="003D5586" w:rsidRDefault="00FB0DFC" w:rsidP="00FB0DFC">
      <w:pPr>
        <w:rPr>
          <w:rFonts w:ascii="Times New Roman" w:hAnsi="Times New Roman" w:cs="Times New Roman"/>
          <w:b/>
          <w:sz w:val="24"/>
          <w:szCs w:val="24"/>
        </w:rPr>
      </w:pPr>
      <w:r w:rsidRPr="003D5586">
        <w:rPr>
          <w:rFonts w:ascii="Times New Roman" w:hAnsi="Times New Roman" w:cs="Times New Roman"/>
          <w:b/>
          <w:sz w:val="24"/>
          <w:szCs w:val="24"/>
        </w:rPr>
        <w:t xml:space="preserve">2021 EU regional support to protection-sensitive migration management systems in the Western Balkans - PHASE III </w:t>
      </w:r>
    </w:p>
    <w:p w14:paraId="486BC914" w14:textId="77777777" w:rsidR="00FB0DFC" w:rsidRPr="003D5586" w:rsidRDefault="00FB0DFC" w:rsidP="00FB0DFC">
      <w:pPr>
        <w:rPr>
          <w:rFonts w:ascii="Times New Roman" w:hAnsi="Times New Roman" w:cs="Times New Roman"/>
          <w:sz w:val="24"/>
          <w:szCs w:val="24"/>
        </w:rPr>
      </w:pPr>
      <w:r w:rsidRPr="003D5586">
        <w:rPr>
          <w:rFonts w:ascii="Times New Roman" w:hAnsi="Times New Roman" w:cs="Times New Roman"/>
          <w:sz w:val="24"/>
          <w:szCs w:val="24"/>
        </w:rPr>
        <w:t xml:space="preserve">The action will support the further development and strengthening of holistic and sustainable systems and capacities across the whole migration management process including identification, registration and referral at the border, asylum systems and reception capacities, as well as both voluntary and non-voluntary returns. </w:t>
      </w:r>
    </w:p>
    <w:p w14:paraId="6A0DD244" w14:textId="77777777" w:rsidR="00FB0DFC" w:rsidRPr="003D5586" w:rsidRDefault="00FB0DFC" w:rsidP="00FB0DFC">
      <w:pPr>
        <w:rPr>
          <w:rFonts w:ascii="Times New Roman" w:hAnsi="Times New Roman" w:cs="Times New Roman"/>
          <w:sz w:val="24"/>
          <w:szCs w:val="24"/>
        </w:rPr>
      </w:pPr>
      <w:r w:rsidRPr="003D5586">
        <w:rPr>
          <w:rFonts w:ascii="Times New Roman" w:hAnsi="Times New Roman" w:cs="Times New Roman"/>
          <w:sz w:val="24"/>
          <w:szCs w:val="24"/>
        </w:rPr>
        <w:t>Foreseen activities are:</w:t>
      </w:r>
    </w:p>
    <w:p w14:paraId="2F4857EA" w14:textId="77777777" w:rsidR="00FB0DFC" w:rsidRPr="003D5586" w:rsidRDefault="00FB0DFC" w:rsidP="003A4E93">
      <w:pPr>
        <w:pStyle w:val="ListParagraph"/>
        <w:numPr>
          <w:ilvl w:val="0"/>
          <w:numId w:val="28"/>
        </w:numPr>
        <w:spacing w:after="120" w:line="240" w:lineRule="auto"/>
        <w:jc w:val="both"/>
        <w:rPr>
          <w:rFonts w:ascii="Times New Roman" w:hAnsi="Times New Roman"/>
          <w:sz w:val="24"/>
          <w:szCs w:val="24"/>
        </w:rPr>
      </w:pPr>
      <w:r w:rsidRPr="003D5586">
        <w:rPr>
          <w:rFonts w:ascii="Times New Roman" w:hAnsi="Times New Roman"/>
          <w:sz w:val="24"/>
          <w:szCs w:val="24"/>
        </w:rPr>
        <w:t>Improve migration data and statistics, and the mechanisms for identification, registration and referral of migrants to the relevant services (IOM, Frontex), as well as improving exchange of information and communication between asylum and reception authorities (EASO) - through technical assistance, advice and expertise, capacity building, exchange of best practices, training supporting regional cooperation/networking.</w:t>
      </w:r>
    </w:p>
    <w:p w14:paraId="0561845A" w14:textId="77777777" w:rsidR="00FB0DFC" w:rsidRPr="003D5586" w:rsidRDefault="00FB0DFC" w:rsidP="003A4E93">
      <w:pPr>
        <w:pStyle w:val="ListParagraph"/>
        <w:numPr>
          <w:ilvl w:val="0"/>
          <w:numId w:val="28"/>
        </w:numPr>
        <w:spacing w:after="120" w:line="240" w:lineRule="auto"/>
        <w:jc w:val="both"/>
        <w:rPr>
          <w:rFonts w:ascii="Times New Roman" w:hAnsi="Times New Roman"/>
          <w:sz w:val="24"/>
          <w:szCs w:val="24"/>
        </w:rPr>
      </w:pPr>
      <w:r w:rsidRPr="003D5586">
        <w:rPr>
          <w:rFonts w:ascii="Times New Roman" w:hAnsi="Times New Roman"/>
          <w:sz w:val="24"/>
          <w:szCs w:val="24"/>
        </w:rPr>
        <w:t>Improve implementation of international protection measures, including for vulnerable persons, quality assurance in asylum application (including legal counselling for refuges) s- through assessments and analysis, capacity building, exchange of best practice and training (including train-the trainers) and supporting regional cooperation/networking (EASO UNCHR).</w:t>
      </w:r>
    </w:p>
    <w:p w14:paraId="091F2A18" w14:textId="77777777" w:rsidR="00FB0DFC" w:rsidRPr="003D5586" w:rsidRDefault="00FB0DFC" w:rsidP="003A4E93">
      <w:pPr>
        <w:pStyle w:val="ListParagraph"/>
        <w:numPr>
          <w:ilvl w:val="0"/>
          <w:numId w:val="28"/>
        </w:numPr>
        <w:spacing w:after="120" w:line="240" w:lineRule="auto"/>
        <w:jc w:val="both"/>
        <w:rPr>
          <w:rFonts w:ascii="Times New Roman" w:hAnsi="Times New Roman"/>
          <w:sz w:val="24"/>
          <w:szCs w:val="24"/>
        </w:rPr>
      </w:pPr>
      <w:r w:rsidRPr="003D5586">
        <w:rPr>
          <w:rFonts w:ascii="Times New Roman" w:hAnsi="Times New Roman"/>
          <w:sz w:val="24"/>
          <w:szCs w:val="24"/>
        </w:rPr>
        <w:t>Improve management of returns -Voluntary Return and Reintegration (</w:t>
      </w:r>
      <w:proofErr w:type="spellStart"/>
      <w:r w:rsidRPr="003D5586">
        <w:rPr>
          <w:rFonts w:ascii="Times New Roman" w:hAnsi="Times New Roman"/>
          <w:sz w:val="24"/>
          <w:szCs w:val="24"/>
        </w:rPr>
        <w:t>AVRRs</w:t>
      </w:r>
      <w:proofErr w:type="spellEnd"/>
      <w:r w:rsidRPr="003D5586">
        <w:rPr>
          <w:rFonts w:ascii="Times New Roman" w:hAnsi="Times New Roman"/>
          <w:sz w:val="24"/>
          <w:szCs w:val="24"/>
        </w:rPr>
        <w:t>) and Non-Voluntary Returns (NVRs) - through the provision of technical support, expertise and training (Frontex IOM).</w:t>
      </w:r>
    </w:p>
    <w:p w14:paraId="0B9E9371" w14:textId="77777777" w:rsidR="00FB0DFC" w:rsidRPr="003D5586" w:rsidRDefault="00FB0DFC" w:rsidP="003A4E93">
      <w:pPr>
        <w:pStyle w:val="ListParagraph"/>
        <w:numPr>
          <w:ilvl w:val="0"/>
          <w:numId w:val="28"/>
        </w:numPr>
        <w:spacing w:after="120" w:line="240" w:lineRule="auto"/>
        <w:jc w:val="both"/>
        <w:rPr>
          <w:rFonts w:ascii="Times New Roman" w:hAnsi="Times New Roman"/>
          <w:sz w:val="24"/>
          <w:szCs w:val="24"/>
        </w:rPr>
      </w:pPr>
      <w:r w:rsidRPr="003D5586">
        <w:rPr>
          <w:rFonts w:ascii="Times New Roman" w:hAnsi="Times New Roman"/>
          <w:sz w:val="24"/>
          <w:szCs w:val="24"/>
        </w:rPr>
        <w:t>Improve contingency planning and crisis response capacities, including at regional level (EASO, Frontex).</w:t>
      </w:r>
    </w:p>
    <w:p w14:paraId="5D8B1CC8" w14:textId="77777777" w:rsidR="00FB0DFC" w:rsidRPr="003D5586" w:rsidRDefault="00FB0DFC" w:rsidP="00FB0DFC">
      <w:pPr>
        <w:ind w:left="360"/>
        <w:rPr>
          <w:rFonts w:ascii="Times New Roman" w:hAnsi="Times New Roman" w:cs="Times New Roman"/>
          <w:sz w:val="24"/>
          <w:szCs w:val="24"/>
        </w:rPr>
      </w:pPr>
      <w:r w:rsidRPr="003D5586">
        <w:rPr>
          <w:rFonts w:ascii="Times New Roman" w:hAnsi="Times New Roman" w:cs="Times New Roman"/>
          <w:sz w:val="24"/>
          <w:szCs w:val="24"/>
        </w:rPr>
        <w:t xml:space="preserve">Total foreseen budget is EUR19.2 million and it will be implemented by FRONTEX, EASO, IOM and UNHCR. </w:t>
      </w:r>
    </w:p>
    <w:p w14:paraId="3CDC107B" w14:textId="77777777" w:rsidR="00FB0DFC" w:rsidRPr="003D5586" w:rsidRDefault="00FB0DFC" w:rsidP="00FB0DFC">
      <w:pPr>
        <w:ind w:left="360"/>
        <w:rPr>
          <w:rFonts w:ascii="Times New Roman" w:hAnsi="Times New Roman" w:cs="Times New Roman"/>
          <w:sz w:val="24"/>
          <w:szCs w:val="24"/>
        </w:rPr>
      </w:pPr>
    </w:p>
    <w:p w14:paraId="617100C5" w14:textId="7C99FD77" w:rsidR="00FB0DFC" w:rsidRPr="003D5586" w:rsidRDefault="00FB0DFC" w:rsidP="00FB0DFC">
      <w:pPr>
        <w:rPr>
          <w:rFonts w:ascii="Times New Roman" w:hAnsi="Times New Roman" w:cs="Times New Roman"/>
          <w:b/>
          <w:sz w:val="24"/>
          <w:szCs w:val="24"/>
        </w:rPr>
      </w:pPr>
      <w:r w:rsidRPr="003D5586">
        <w:rPr>
          <w:rFonts w:ascii="Times New Roman" w:hAnsi="Times New Roman" w:cs="Times New Roman"/>
          <w:b/>
          <w:sz w:val="24"/>
          <w:szCs w:val="24"/>
        </w:rPr>
        <w:t>2021</w:t>
      </w:r>
      <w:r w:rsidR="00B55551">
        <w:rPr>
          <w:rFonts w:ascii="Times New Roman" w:hAnsi="Times New Roman" w:cs="Times New Roman"/>
          <w:b/>
          <w:sz w:val="24"/>
          <w:szCs w:val="24"/>
        </w:rPr>
        <w:t>-</w:t>
      </w:r>
      <w:r w:rsidRPr="003D5586">
        <w:rPr>
          <w:rFonts w:ascii="Times New Roman" w:hAnsi="Times New Roman" w:cs="Times New Roman"/>
          <w:b/>
          <w:sz w:val="24"/>
          <w:szCs w:val="24"/>
        </w:rPr>
        <w:t xml:space="preserve">2022 EU Support to Regional Security in the Western Balkans </w:t>
      </w:r>
    </w:p>
    <w:p w14:paraId="47376759" w14:textId="77777777" w:rsidR="00FB0DFC" w:rsidRPr="003D5586" w:rsidRDefault="00FB0DFC" w:rsidP="003D5586">
      <w:pPr>
        <w:jc w:val="both"/>
        <w:rPr>
          <w:rFonts w:ascii="Times New Roman" w:hAnsi="Times New Roman" w:cs="Times New Roman"/>
          <w:sz w:val="24"/>
          <w:szCs w:val="24"/>
        </w:rPr>
      </w:pPr>
      <w:r w:rsidRPr="003D5586">
        <w:rPr>
          <w:rFonts w:ascii="Times New Roman" w:hAnsi="Times New Roman" w:cs="Times New Roman"/>
          <w:sz w:val="24"/>
          <w:szCs w:val="24"/>
        </w:rPr>
        <w:t xml:space="preserve">The action aims to increase the engagement of EU Justice and Home Affairs Agencies Eurojust, EMCDDA and </w:t>
      </w:r>
      <w:proofErr w:type="spellStart"/>
      <w:r w:rsidRPr="003D5586">
        <w:rPr>
          <w:rFonts w:ascii="Times New Roman" w:hAnsi="Times New Roman" w:cs="Times New Roman"/>
          <w:sz w:val="24"/>
          <w:szCs w:val="24"/>
        </w:rPr>
        <w:t>EBCGA</w:t>
      </w:r>
      <w:proofErr w:type="spellEnd"/>
      <w:r w:rsidRPr="003D5586">
        <w:rPr>
          <w:rFonts w:ascii="Times New Roman" w:hAnsi="Times New Roman" w:cs="Times New Roman"/>
          <w:sz w:val="24"/>
          <w:szCs w:val="24"/>
        </w:rPr>
        <w:t xml:space="preserve">/Frontex in the fight against organised crime and terrorism as well as on border management in line with their respective mandates and expertise. Specifically, on border security- the Activities: </w:t>
      </w:r>
    </w:p>
    <w:p w14:paraId="33849CBF" w14:textId="77777777" w:rsidR="00FB0DFC" w:rsidRPr="003D5586" w:rsidRDefault="00FB0DFC" w:rsidP="003A4E93">
      <w:pPr>
        <w:pStyle w:val="ListParagraph"/>
        <w:numPr>
          <w:ilvl w:val="0"/>
          <w:numId w:val="28"/>
        </w:numPr>
        <w:spacing w:after="120" w:line="240" w:lineRule="auto"/>
        <w:jc w:val="both"/>
        <w:rPr>
          <w:rFonts w:ascii="Times New Roman" w:hAnsi="Times New Roman"/>
          <w:sz w:val="24"/>
          <w:szCs w:val="24"/>
        </w:rPr>
      </w:pPr>
      <w:r w:rsidRPr="003D5586">
        <w:rPr>
          <w:rFonts w:ascii="Times New Roman" w:hAnsi="Times New Roman"/>
          <w:sz w:val="24"/>
          <w:szCs w:val="24"/>
        </w:rPr>
        <w:t xml:space="preserve">Capacitation of the relevant law enforcement authorities to operationalise and implement the </w:t>
      </w:r>
      <w:proofErr w:type="spellStart"/>
      <w:r w:rsidRPr="003D5586">
        <w:rPr>
          <w:rFonts w:ascii="Times New Roman" w:hAnsi="Times New Roman"/>
          <w:sz w:val="24"/>
          <w:szCs w:val="24"/>
        </w:rPr>
        <w:t>EBCG</w:t>
      </w:r>
      <w:proofErr w:type="spellEnd"/>
      <w:r w:rsidRPr="003D5586">
        <w:rPr>
          <w:rFonts w:ascii="Times New Roman" w:hAnsi="Times New Roman"/>
          <w:sz w:val="24"/>
          <w:szCs w:val="24"/>
        </w:rPr>
        <w:t xml:space="preserve"> Status Agreements that have entered into force. This includes implementation of training and capacity building activities supporting joint operations. In addition, Frontex will put its expertise on combatting illicit trafficking of goods and people at the disposal of the Western Balkans. </w:t>
      </w:r>
    </w:p>
    <w:p w14:paraId="017E15F2" w14:textId="77777777" w:rsidR="00FB0DFC" w:rsidRPr="003D5586" w:rsidRDefault="00FB0DFC" w:rsidP="003A4E93">
      <w:pPr>
        <w:pStyle w:val="ListParagraph"/>
        <w:numPr>
          <w:ilvl w:val="0"/>
          <w:numId w:val="28"/>
        </w:numPr>
        <w:spacing w:after="120" w:line="240" w:lineRule="auto"/>
        <w:jc w:val="both"/>
        <w:rPr>
          <w:rFonts w:ascii="Times New Roman" w:hAnsi="Times New Roman"/>
          <w:sz w:val="24"/>
          <w:szCs w:val="24"/>
        </w:rPr>
      </w:pPr>
      <w:r w:rsidRPr="003D5586">
        <w:rPr>
          <w:rFonts w:ascii="Times New Roman" w:hAnsi="Times New Roman"/>
          <w:sz w:val="24"/>
          <w:szCs w:val="24"/>
        </w:rPr>
        <w:t xml:space="preserve">Alignment of Integrated Border Management (IBM) strategies with EU IBM standards. Frontex will engage in regular dialogue and support alignment of Western Balkans policies and actions with the European IBM. It foresees the setting-up of (a) network(s) of IBM stakeholders in the region, technical expertise and peer-to-peer exchanges, establishment of an online platform, as a forum for remote real-time exchange as well as a repository of information. </w:t>
      </w:r>
    </w:p>
    <w:p w14:paraId="5D1C8E20" w14:textId="77777777" w:rsidR="00FB0DFC" w:rsidRPr="003D5586" w:rsidRDefault="00FB0DFC" w:rsidP="003D5586">
      <w:pPr>
        <w:jc w:val="both"/>
        <w:rPr>
          <w:rFonts w:ascii="Times New Roman" w:hAnsi="Times New Roman" w:cs="Times New Roman"/>
          <w:sz w:val="24"/>
          <w:szCs w:val="24"/>
        </w:rPr>
      </w:pPr>
      <w:r w:rsidRPr="003D5586">
        <w:rPr>
          <w:rFonts w:ascii="Times New Roman" w:hAnsi="Times New Roman" w:cs="Times New Roman"/>
          <w:sz w:val="24"/>
          <w:szCs w:val="24"/>
        </w:rPr>
        <w:t>Technical advice through Frontex on the establishment of harmonised, fully operational National Coordination Centres (</w:t>
      </w:r>
      <w:proofErr w:type="spellStart"/>
      <w:r w:rsidRPr="003D5586">
        <w:rPr>
          <w:rFonts w:ascii="Times New Roman" w:hAnsi="Times New Roman" w:cs="Times New Roman"/>
          <w:sz w:val="24"/>
          <w:szCs w:val="24"/>
        </w:rPr>
        <w:t>NCCs</w:t>
      </w:r>
      <w:proofErr w:type="spellEnd"/>
      <w:r w:rsidRPr="003D5586">
        <w:rPr>
          <w:rFonts w:ascii="Times New Roman" w:hAnsi="Times New Roman" w:cs="Times New Roman"/>
          <w:sz w:val="24"/>
          <w:szCs w:val="24"/>
        </w:rPr>
        <w:t xml:space="preserve">) interoperable with the </w:t>
      </w:r>
      <w:proofErr w:type="spellStart"/>
      <w:r w:rsidRPr="003D5586">
        <w:rPr>
          <w:rFonts w:ascii="Times New Roman" w:hAnsi="Times New Roman" w:cs="Times New Roman"/>
          <w:sz w:val="24"/>
          <w:szCs w:val="24"/>
        </w:rPr>
        <w:t>EUROSUR</w:t>
      </w:r>
      <w:proofErr w:type="spellEnd"/>
      <w:r w:rsidRPr="003D5586">
        <w:rPr>
          <w:rFonts w:ascii="Times New Roman" w:hAnsi="Times New Roman" w:cs="Times New Roman"/>
          <w:sz w:val="24"/>
          <w:szCs w:val="24"/>
        </w:rPr>
        <w:t xml:space="preserve"> framework (not direct assistance in setting up </w:t>
      </w:r>
      <w:proofErr w:type="spellStart"/>
      <w:r w:rsidRPr="003D5586">
        <w:rPr>
          <w:rFonts w:ascii="Times New Roman" w:hAnsi="Times New Roman" w:cs="Times New Roman"/>
          <w:sz w:val="24"/>
          <w:szCs w:val="24"/>
        </w:rPr>
        <w:t>NCCs</w:t>
      </w:r>
      <w:proofErr w:type="spellEnd"/>
      <w:r w:rsidRPr="003D5586">
        <w:rPr>
          <w:rFonts w:ascii="Times New Roman" w:hAnsi="Times New Roman" w:cs="Times New Roman"/>
          <w:sz w:val="24"/>
          <w:szCs w:val="24"/>
        </w:rPr>
        <w:t xml:space="preserve">). This will also contribute to the eventual establishment of a regional Western Balkans network of </w:t>
      </w:r>
      <w:proofErr w:type="spellStart"/>
      <w:r w:rsidRPr="003D5586">
        <w:rPr>
          <w:rFonts w:ascii="Times New Roman" w:hAnsi="Times New Roman" w:cs="Times New Roman"/>
          <w:sz w:val="24"/>
          <w:szCs w:val="24"/>
        </w:rPr>
        <w:t>NCCs</w:t>
      </w:r>
      <w:proofErr w:type="spellEnd"/>
      <w:r w:rsidRPr="003D5586">
        <w:rPr>
          <w:rFonts w:ascii="Times New Roman" w:hAnsi="Times New Roman" w:cs="Times New Roman"/>
          <w:sz w:val="24"/>
          <w:szCs w:val="24"/>
        </w:rPr>
        <w:t>, which the action can support when relevant.</w:t>
      </w:r>
    </w:p>
    <w:p w14:paraId="2B8537B8" w14:textId="6E5A7515" w:rsidR="00FB0DFC" w:rsidRPr="003D5586" w:rsidRDefault="00FB0DFC" w:rsidP="00FB0DFC">
      <w:pPr>
        <w:rPr>
          <w:rFonts w:ascii="Times New Roman" w:hAnsi="Times New Roman" w:cs="Times New Roman"/>
          <w:b/>
          <w:sz w:val="24"/>
          <w:szCs w:val="24"/>
        </w:rPr>
      </w:pPr>
      <w:r w:rsidRPr="003D5586">
        <w:rPr>
          <w:rFonts w:ascii="Times New Roman" w:hAnsi="Times New Roman" w:cs="Times New Roman"/>
          <w:sz w:val="24"/>
          <w:szCs w:val="24"/>
        </w:rPr>
        <w:t>Total foreseen budget is EUR20 million (For border security EUR7 million).</w:t>
      </w:r>
      <w:r w:rsidRPr="003D5586">
        <w:rPr>
          <w:rFonts w:ascii="Times New Roman" w:hAnsi="Times New Roman" w:cs="Times New Roman"/>
          <w:b/>
          <w:sz w:val="24"/>
          <w:szCs w:val="24"/>
        </w:rPr>
        <w:t xml:space="preserve"> </w:t>
      </w:r>
    </w:p>
    <w:p w14:paraId="50E29786" w14:textId="508D0EB9" w:rsidR="00F716B0" w:rsidRPr="003D5586" w:rsidRDefault="00F716B0">
      <w:pPr>
        <w:autoSpaceDE w:val="0"/>
        <w:autoSpaceDN w:val="0"/>
        <w:adjustRightInd w:val="0"/>
        <w:spacing w:before="120" w:after="0" w:line="240" w:lineRule="auto"/>
        <w:ind w:left="630"/>
        <w:jc w:val="both"/>
        <w:rPr>
          <w:rFonts w:ascii="Times New Roman" w:hAnsi="Times New Roman" w:cs="Times New Roman"/>
          <w:b/>
          <w:sz w:val="24"/>
          <w:szCs w:val="24"/>
          <w:lang w:eastAsia="en-GB"/>
        </w:rPr>
      </w:pPr>
    </w:p>
    <w:p w14:paraId="4E7AA42D" w14:textId="3E271F7E" w:rsidR="00C01555" w:rsidRPr="003D5586" w:rsidRDefault="00C01555" w:rsidP="007D2AE2">
      <w:pPr>
        <w:autoSpaceDE w:val="0"/>
        <w:autoSpaceDN w:val="0"/>
        <w:adjustRightInd w:val="0"/>
        <w:spacing w:before="120" w:after="0" w:line="240" w:lineRule="auto"/>
        <w:ind w:left="630"/>
        <w:jc w:val="both"/>
        <w:rPr>
          <w:rFonts w:ascii="Times New Roman" w:hAnsi="Times New Roman" w:cs="Times New Roman"/>
          <w:sz w:val="24"/>
          <w:szCs w:val="24"/>
          <w:u w:val="single"/>
          <w:lang w:eastAsia="en-GB"/>
        </w:rPr>
      </w:pPr>
      <w:r w:rsidRPr="003D5586">
        <w:rPr>
          <w:rFonts w:ascii="Times New Roman" w:hAnsi="Times New Roman" w:cs="Times New Roman"/>
          <w:sz w:val="24"/>
          <w:szCs w:val="24"/>
          <w:u w:val="single"/>
          <w:lang w:eastAsia="en-GB"/>
        </w:rPr>
        <w:t xml:space="preserve">Ongoing cooperation: </w:t>
      </w:r>
    </w:p>
    <w:p w14:paraId="0C4570A6" w14:textId="77777777" w:rsidR="00C01555" w:rsidRPr="003D5586" w:rsidRDefault="00C01555" w:rsidP="00C01555">
      <w:pPr>
        <w:autoSpaceDE w:val="0"/>
        <w:autoSpaceDN w:val="0"/>
        <w:adjustRightInd w:val="0"/>
        <w:spacing w:before="120" w:after="0" w:line="240" w:lineRule="auto"/>
        <w:ind w:left="630"/>
        <w:jc w:val="both"/>
        <w:rPr>
          <w:rFonts w:ascii="Times New Roman" w:hAnsi="Times New Roman" w:cs="Times New Roman"/>
          <w:b/>
          <w:sz w:val="24"/>
          <w:szCs w:val="24"/>
          <w:lang w:eastAsia="en-GB"/>
        </w:rPr>
      </w:pPr>
      <w:r w:rsidRPr="003D5586">
        <w:rPr>
          <w:rFonts w:ascii="Times New Roman" w:hAnsi="Times New Roman" w:cs="Times New Roman"/>
          <w:b/>
          <w:sz w:val="24"/>
          <w:szCs w:val="24"/>
          <w:lang w:eastAsia="en-GB"/>
        </w:rPr>
        <w:t>FRONTEX</w:t>
      </w:r>
    </w:p>
    <w:p w14:paraId="710ACB24" w14:textId="60E160BF" w:rsidR="00C01555" w:rsidRPr="003D5586" w:rsidRDefault="00C01555">
      <w:pPr>
        <w:autoSpaceDE w:val="0"/>
        <w:autoSpaceDN w:val="0"/>
        <w:adjustRightInd w:val="0"/>
        <w:spacing w:before="120" w:after="0" w:line="240" w:lineRule="auto"/>
        <w:ind w:left="630"/>
        <w:jc w:val="both"/>
        <w:rPr>
          <w:rFonts w:ascii="Times New Roman" w:hAnsi="Times New Roman" w:cs="Times New Roman"/>
          <w:sz w:val="24"/>
          <w:szCs w:val="24"/>
          <w:lang w:eastAsia="en-GB"/>
        </w:rPr>
      </w:pPr>
      <w:r w:rsidRPr="003D5586">
        <w:rPr>
          <w:rFonts w:ascii="Times New Roman" w:hAnsi="Times New Roman" w:cs="Times New Roman"/>
          <w:sz w:val="24"/>
          <w:szCs w:val="24"/>
          <w:lang w:eastAsia="en-GB"/>
        </w:rPr>
        <w:t>At the national level, cooperation with the European Border and Coast Guard Agency (FRONTEX) is based on the Working Arrangement between the Police Administration and FRONTEX on the establishment of operational cooperation and Status Agreement between Montenegro and the EU on the activities that FRONTEX carries out in Montenegro.</w:t>
      </w:r>
    </w:p>
    <w:p w14:paraId="5A64B49A" w14:textId="30CA44D8" w:rsidR="00DF633F" w:rsidRPr="003D5586" w:rsidRDefault="008C2A49" w:rsidP="00C01555">
      <w:pPr>
        <w:autoSpaceDE w:val="0"/>
        <w:autoSpaceDN w:val="0"/>
        <w:adjustRightInd w:val="0"/>
        <w:spacing w:before="120" w:after="0" w:line="240" w:lineRule="auto"/>
        <w:ind w:left="630"/>
        <w:jc w:val="both"/>
        <w:rPr>
          <w:rFonts w:ascii="Times New Roman" w:hAnsi="Times New Roman" w:cs="Times New Roman"/>
          <w:b/>
          <w:sz w:val="24"/>
          <w:szCs w:val="24"/>
          <w:lang w:eastAsia="en-GB"/>
        </w:rPr>
      </w:pPr>
      <w:r w:rsidRPr="003D5586" w:rsidDel="008C2A49">
        <w:rPr>
          <w:rFonts w:ascii="Times New Roman" w:hAnsi="Times New Roman" w:cs="Times New Roman"/>
          <w:sz w:val="24"/>
          <w:szCs w:val="24"/>
          <w:lang w:eastAsia="en-GB"/>
        </w:rPr>
        <w:t xml:space="preserve"> </w:t>
      </w:r>
    </w:p>
    <w:p w14:paraId="0AF32723" w14:textId="2DC90CD8" w:rsidR="00C01555" w:rsidRPr="003D5586" w:rsidRDefault="00C01555">
      <w:pPr>
        <w:autoSpaceDE w:val="0"/>
        <w:autoSpaceDN w:val="0"/>
        <w:adjustRightInd w:val="0"/>
        <w:spacing w:before="120" w:after="0" w:line="240" w:lineRule="auto"/>
        <w:ind w:left="630"/>
        <w:jc w:val="both"/>
        <w:rPr>
          <w:rFonts w:ascii="Times New Roman" w:hAnsi="Times New Roman" w:cs="Times New Roman"/>
          <w:b/>
          <w:sz w:val="24"/>
          <w:szCs w:val="24"/>
          <w:lang w:eastAsia="en-GB"/>
        </w:rPr>
      </w:pPr>
      <w:proofErr w:type="spellStart"/>
      <w:r w:rsidRPr="003D5586">
        <w:rPr>
          <w:rFonts w:ascii="Times New Roman" w:hAnsi="Times New Roman" w:cs="Times New Roman"/>
          <w:b/>
          <w:sz w:val="24"/>
          <w:szCs w:val="24"/>
          <w:lang w:eastAsia="en-GB"/>
        </w:rPr>
        <w:t>EMPACT</w:t>
      </w:r>
      <w:proofErr w:type="spellEnd"/>
      <w:r w:rsidR="00E703A2" w:rsidRPr="003D5586">
        <w:rPr>
          <w:rFonts w:ascii="Times New Roman" w:hAnsi="Times New Roman" w:cs="Times New Roman"/>
          <w:b/>
          <w:sz w:val="24"/>
          <w:szCs w:val="24"/>
          <w:lang w:eastAsia="en-GB"/>
        </w:rPr>
        <w:t xml:space="preserve"> </w:t>
      </w:r>
      <w:r w:rsidR="00E703A2" w:rsidRPr="003D5586">
        <w:rPr>
          <w:rFonts w:ascii="Times New Roman" w:hAnsi="Times New Roman" w:cs="Times New Roman"/>
          <w:sz w:val="24"/>
          <w:szCs w:val="24"/>
          <w:lang w:eastAsia="en-GB"/>
        </w:rPr>
        <w:t xml:space="preserve">(European Multidisciplinary Platform </w:t>
      </w:r>
      <w:proofErr w:type="gramStart"/>
      <w:r w:rsidR="00E703A2" w:rsidRPr="003D5586">
        <w:rPr>
          <w:rFonts w:ascii="Times New Roman" w:hAnsi="Times New Roman" w:cs="Times New Roman"/>
          <w:sz w:val="24"/>
          <w:szCs w:val="24"/>
          <w:lang w:eastAsia="en-GB"/>
        </w:rPr>
        <w:t>Against</w:t>
      </w:r>
      <w:proofErr w:type="gramEnd"/>
      <w:r w:rsidR="00E703A2" w:rsidRPr="003D5586">
        <w:rPr>
          <w:rFonts w:ascii="Times New Roman" w:hAnsi="Times New Roman" w:cs="Times New Roman"/>
          <w:sz w:val="24"/>
          <w:szCs w:val="24"/>
          <w:lang w:eastAsia="en-GB"/>
        </w:rPr>
        <w:t xml:space="preserve"> Criminal Threats)</w:t>
      </w:r>
    </w:p>
    <w:p w14:paraId="361AAC02" w14:textId="0CD70709" w:rsidR="00976C92" w:rsidRPr="003D5586" w:rsidRDefault="00C01555" w:rsidP="005634F6">
      <w:pPr>
        <w:autoSpaceDE w:val="0"/>
        <w:autoSpaceDN w:val="0"/>
        <w:adjustRightInd w:val="0"/>
        <w:spacing w:before="120" w:after="0" w:line="240" w:lineRule="auto"/>
        <w:ind w:left="630"/>
        <w:jc w:val="both"/>
        <w:rPr>
          <w:rFonts w:ascii="Times New Roman" w:hAnsi="Times New Roman" w:cs="Times New Roman"/>
          <w:sz w:val="24"/>
          <w:szCs w:val="24"/>
          <w:lang w:eastAsia="en-GB"/>
        </w:rPr>
      </w:pPr>
      <w:r w:rsidRPr="003D5586">
        <w:rPr>
          <w:rFonts w:ascii="Times New Roman" w:hAnsi="Times New Roman" w:cs="Times New Roman"/>
          <w:sz w:val="24"/>
          <w:szCs w:val="24"/>
          <w:lang w:eastAsia="en-GB"/>
        </w:rPr>
        <w:t xml:space="preserve">Organised crime remains a very serious issue in the region. Important smuggling routes run through </w:t>
      </w:r>
      <w:proofErr w:type="spellStart"/>
      <w:r w:rsidR="00B369E2" w:rsidRPr="003D5586">
        <w:rPr>
          <w:rFonts w:ascii="Times New Roman" w:hAnsi="Times New Roman" w:cs="Times New Roman"/>
          <w:sz w:val="24"/>
          <w:szCs w:val="24"/>
          <w:lang w:eastAsia="en-GB"/>
        </w:rPr>
        <w:t>Türkiye</w:t>
      </w:r>
      <w:proofErr w:type="spellEnd"/>
      <w:r w:rsidR="008C2A49" w:rsidRPr="003D5586">
        <w:rPr>
          <w:rFonts w:ascii="Times New Roman" w:hAnsi="Times New Roman" w:cs="Times New Roman"/>
          <w:sz w:val="24"/>
          <w:szCs w:val="24"/>
          <w:lang w:eastAsia="en-GB"/>
        </w:rPr>
        <w:t xml:space="preserve"> </w:t>
      </w:r>
      <w:r w:rsidRPr="003D5586">
        <w:rPr>
          <w:rFonts w:ascii="Times New Roman" w:hAnsi="Times New Roman" w:cs="Times New Roman"/>
          <w:sz w:val="24"/>
          <w:szCs w:val="24"/>
          <w:lang w:eastAsia="en-GB"/>
        </w:rPr>
        <w:t xml:space="preserve">and the Western Balkans, and powerful criminal networks with international reach continue to operate from and via this region. In the area of fight against organized crime and its transnational component, the Montenegrin police is particularly focused on strengthening operational work, strengthening international operational cooperation and cooperation with EUROPOL. Special emphasis is placed on participation in operational activities within the </w:t>
      </w:r>
      <w:proofErr w:type="spellStart"/>
      <w:r w:rsidRPr="003D5586">
        <w:rPr>
          <w:rFonts w:ascii="Times New Roman" w:hAnsi="Times New Roman" w:cs="Times New Roman"/>
          <w:sz w:val="24"/>
          <w:szCs w:val="24"/>
          <w:lang w:eastAsia="en-GB"/>
        </w:rPr>
        <w:t>EMPACT</w:t>
      </w:r>
      <w:proofErr w:type="spellEnd"/>
      <w:r w:rsidRPr="003D5586">
        <w:rPr>
          <w:rFonts w:ascii="Times New Roman" w:hAnsi="Times New Roman" w:cs="Times New Roman"/>
          <w:sz w:val="24"/>
          <w:szCs w:val="24"/>
          <w:lang w:eastAsia="en-GB"/>
        </w:rPr>
        <w:t xml:space="preserve"> platform. Montenegrin police actively participates in </w:t>
      </w:r>
      <w:proofErr w:type="spellStart"/>
      <w:r w:rsidRPr="003D5586">
        <w:rPr>
          <w:rFonts w:ascii="Times New Roman" w:hAnsi="Times New Roman" w:cs="Times New Roman"/>
          <w:sz w:val="24"/>
          <w:szCs w:val="24"/>
          <w:lang w:eastAsia="en-GB"/>
        </w:rPr>
        <w:t>EMPACT</w:t>
      </w:r>
      <w:proofErr w:type="spellEnd"/>
      <w:r w:rsidRPr="003D5586">
        <w:rPr>
          <w:rFonts w:ascii="Times New Roman" w:hAnsi="Times New Roman" w:cs="Times New Roman"/>
          <w:sz w:val="24"/>
          <w:szCs w:val="24"/>
          <w:lang w:eastAsia="en-GB"/>
        </w:rPr>
        <w:t xml:space="preserve"> operational activities. During the previous year, Police Directorate has participated in five </w:t>
      </w:r>
      <w:proofErr w:type="spellStart"/>
      <w:r w:rsidRPr="003D5586">
        <w:rPr>
          <w:rFonts w:ascii="Times New Roman" w:hAnsi="Times New Roman" w:cs="Times New Roman"/>
          <w:sz w:val="24"/>
          <w:szCs w:val="24"/>
          <w:lang w:eastAsia="en-GB"/>
        </w:rPr>
        <w:t>EMPACT</w:t>
      </w:r>
      <w:proofErr w:type="spellEnd"/>
      <w:r w:rsidRPr="003D5586">
        <w:rPr>
          <w:rFonts w:ascii="Times New Roman" w:hAnsi="Times New Roman" w:cs="Times New Roman"/>
          <w:sz w:val="24"/>
          <w:szCs w:val="24"/>
          <w:lang w:eastAsia="en-GB"/>
        </w:rPr>
        <w:t xml:space="preserve"> operational action plans for illegal migration. During 2023 Montenegrin police will take part in 7 </w:t>
      </w:r>
      <w:proofErr w:type="spellStart"/>
      <w:r w:rsidRPr="003D5586">
        <w:rPr>
          <w:rFonts w:ascii="Times New Roman" w:hAnsi="Times New Roman" w:cs="Times New Roman"/>
          <w:sz w:val="24"/>
          <w:szCs w:val="24"/>
          <w:lang w:eastAsia="en-GB"/>
        </w:rPr>
        <w:t>EMPACT</w:t>
      </w:r>
      <w:proofErr w:type="spellEnd"/>
      <w:r w:rsidRPr="003D5586">
        <w:rPr>
          <w:rFonts w:ascii="Times New Roman" w:hAnsi="Times New Roman" w:cs="Times New Roman"/>
          <w:sz w:val="24"/>
          <w:szCs w:val="24"/>
          <w:lang w:eastAsia="en-GB"/>
        </w:rPr>
        <w:t xml:space="preserve"> operational action plans for illegal migration.</w:t>
      </w:r>
    </w:p>
    <w:p w14:paraId="3845A4E4" w14:textId="77777777" w:rsidR="00976C92" w:rsidRPr="003D5586" w:rsidRDefault="00976C92" w:rsidP="005634F6">
      <w:pPr>
        <w:autoSpaceDE w:val="0"/>
        <w:autoSpaceDN w:val="0"/>
        <w:adjustRightInd w:val="0"/>
        <w:spacing w:before="120" w:after="0" w:line="240" w:lineRule="auto"/>
        <w:ind w:left="630"/>
        <w:jc w:val="both"/>
        <w:rPr>
          <w:rFonts w:ascii="Times New Roman" w:hAnsi="Times New Roman" w:cs="Times New Roman"/>
          <w:sz w:val="24"/>
          <w:szCs w:val="24"/>
          <w:lang w:eastAsia="en-GB"/>
        </w:rPr>
      </w:pPr>
    </w:p>
    <w:p w14:paraId="62D38256" w14:textId="77777777" w:rsidR="00976C92" w:rsidRPr="003D5586" w:rsidRDefault="00976C92" w:rsidP="005634F6">
      <w:pPr>
        <w:autoSpaceDE w:val="0"/>
        <w:autoSpaceDN w:val="0"/>
        <w:adjustRightInd w:val="0"/>
        <w:spacing w:before="120" w:after="0" w:line="240" w:lineRule="auto"/>
        <w:ind w:left="630"/>
        <w:jc w:val="both"/>
        <w:rPr>
          <w:rFonts w:ascii="Times New Roman" w:hAnsi="Times New Roman" w:cs="Times New Roman"/>
          <w:b/>
          <w:sz w:val="24"/>
          <w:szCs w:val="24"/>
          <w:lang w:eastAsia="en-GB"/>
        </w:rPr>
      </w:pPr>
    </w:p>
    <w:p w14:paraId="673C1054" w14:textId="77777777" w:rsidR="008504F4" w:rsidRPr="003D5586" w:rsidRDefault="008504F4" w:rsidP="005634F6">
      <w:pPr>
        <w:autoSpaceDE w:val="0"/>
        <w:autoSpaceDN w:val="0"/>
        <w:adjustRightInd w:val="0"/>
        <w:spacing w:before="120" w:after="0" w:line="240" w:lineRule="auto"/>
        <w:ind w:left="630"/>
        <w:jc w:val="both"/>
        <w:rPr>
          <w:rFonts w:ascii="Times New Roman" w:hAnsi="Times New Roman" w:cs="Times New Roman"/>
          <w:b/>
          <w:sz w:val="24"/>
          <w:szCs w:val="24"/>
          <w:lang w:eastAsia="en-GB"/>
        </w:rPr>
      </w:pPr>
    </w:p>
    <w:p w14:paraId="15B07285" w14:textId="77777777" w:rsidR="00A92DE1"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3.4</w:t>
      </w:r>
      <w:r w:rsidRPr="003D5586">
        <w:rPr>
          <w:rFonts w:ascii="Times New Roman" w:eastAsia="Times New Roman" w:hAnsi="Times New Roman" w:cs="Times New Roman"/>
          <w:sz w:val="24"/>
          <w:szCs w:val="24"/>
          <w:lang w:eastAsia="en-GB"/>
        </w:rPr>
        <w:tab/>
        <w:t xml:space="preserve">List of applicable </w:t>
      </w:r>
      <w:r w:rsidRPr="003D5586">
        <w:rPr>
          <w:rFonts w:ascii="Times New Roman" w:eastAsia="Times New Roman" w:hAnsi="Times New Roman" w:cs="Times New Roman"/>
          <w:i/>
          <w:sz w:val="24"/>
          <w:szCs w:val="24"/>
          <w:lang w:eastAsia="en-GB"/>
        </w:rPr>
        <w:t>Union acquis</w:t>
      </w:r>
      <w:r w:rsidRPr="003D5586">
        <w:rPr>
          <w:rFonts w:ascii="Times New Roman" w:eastAsia="Times New Roman" w:hAnsi="Times New Roman" w:cs="Times New Roman"/>
          <w:sz w:val="24"/>
          <w:szCs w:val="24"/>
          <w:lang w:eastAsia="en-GB"/>
        </w:rPr>
        <w:t>/standards/norms:</w:t>
      </w:r>
    </w:p>
    <w:p w14:paraId="278DFD32" w14:textId="0909F966" w:rsidR="00356879"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sz w:val="24"/>
          <w:szCs w:val="24"/>
          <w:lang w:eastAsia="en-GB"/>
        </w:rPr>
        <w:tab/>
      </w:r>
    </w:p>
    <w:p w14:paraId="0D3732EC" w14:textId="77777777" w:rsidR="003964DB" w:rsidRPr="003D5586" w:rsidRDefault="003964DB" w:rsidP="003964DB">
      <w:pPr>
        <w:rPr>
          <w:rFonts w:ascii="Times New Roman" w:eastAsia="Times New Roman" w:hAnsi="Times New Roman" w:cs="Times New Roman"/>
          <w:sz w:val="24"/>
          <w:szCs w:val="24"/>
        </w:rPr>
      </w:pPr>
      <w:r w:rsidRPr="003D5586">
        <w:rPr>
          <w:rFonts w:ascii="Times New Roman" w:eastAsia="Times New Roman" w:hAnsi="Times New Roman" w:cs="Times New Roman"/>
          <w:b/>
          <w:sz w:val="24"/>
          <w:szCs w:val="24"/>
        </w:rPr>
        <w:t>- Regulation</w:t>
      </w:r>
      <w:r w:rsidRPr="003D5586">
        <w:rPr>
          <w:rFonts w:ascii="Times New Roman" w:eastAsia="Times New Roman" w:hAnsi="Times New Roman" w:cs="Times New Roman"/>
          <w:sz w:val="24"/>
          <w:szCs w:val="24"/>
        </w:rPr>
        <w:t xml:space="preserve"> (EU) 2016/399 of the European Parliament and of the Council of 9 March 2016 on a Union Code on the rules governing the movement of persons across borders (Schengen Borders Code).</w:t>
      </w:r>
    </w:p>
    <w:p w14:paraId="19A92D5A" w14:textId="77777777" w:rsidR="00F716B0" w:rsidRPr="003D5586" w:rsidRDefault="00F716B0" w:rsidP="003964DB">
      <w:pPr>
        <w:rPr>
          <w:rFonts w:ascii="Times New Roman" w:eastAsia="Times New Roman" w:hAnsi="Times New Roman" w:cs="Times New Roman"/>
          <w:sz w:val="24"/>
          <w:szCs w:val="24"/>
          <w:lang w:val="sr-Latn-ME"/>
        </w:rPr>
      </w:pPr>
      <w:r w:rsidRPr="003D5586">
        <w:rPr>
          <w:rFonts w:ascii="Times New Roman" w:eastAsia="Times New Roman" w:hAnsi="Times New Roman" w:cs="Times New Roman"/>
          <w:sz w:val="24"/>
          <w:szCs w:val="24"/>
        </w:rPr>
        <w:t>Domestic legislation</w:t>
      </w:r>
      <w:r w:rsidRPr="003D5586">
        <w:rPr>
          <w:rFonts w:ascii="Times New Roman" w:eastAsia="Times New Roman" w:hAnsi="Times New Roman" w:cs="Times New Roman"/>
          <w:sz w:val="24"/>
          <w:szCs w:val="24"/>
          <w:lang w:val="sr-Latn-ME"/>
        </w:rPr>
        <w:t>:</w:t>
      </w:r>
    </w:p>
    <w:p w14:paraId="0A3D9038" w14:textId="77777777" w:rsidR="00F716B0" w:rsidRPr="003D5586" w:rsidRDefault="00F716B0" w:rsidP="003A4E93">
      <w:pPr>
        <w:pStyle w:val="ListParagraph"/>
        <w:numPr>
          <w:ilvl w:val="0"/>
          <w:numId w:val="24"/>
        </w:numPr>
        <w:rPr>
          <w:rFonts w:ascii="Times New Roman" w:hAnsi="Times New Roman"/>
          <w:sz w:val="24"/>
          <w:szCs w:val="24"/>
          <w:lang w:val="sr-Latn-ME"/>
        </w:rPr>
      </w:pPr>
      <w:bookmarkStart w:id="19" w:name="_Hlk129263960"/>
      <w:r w:rsidRPr="003D5586">
        <w:rPr>
          <w:rFonts w:ascii="Times New Roman" w:hAnsi="Times New Roman"/>
          <w:sz w:val="24"/>
          <w:szCs w:val="24"/>
          <w:lang w:val="sr-Latn-ME"/>
        </w:rPr>
        <w:t xml:space="preserve">Law on </w:t>
      </w:r>
      <w:r w:rsidR="001B7B09" w:rsidRPr="003D5586">
        <w:rPr>
          <w:rFonts w:ascii="Times New Roman" w:hAnsi="Times New Roman"/>
          <w:sz w:val="24"/>
          <w:szCs w:val="24"/>
          <w:lang w:val="sr-Latn-ME"/>
        </w:rPr>
        <w:t>Internal Affairs , Official Gazette of Montenegro, no. 070/21, 123/21</w:t>
      </w:r>
    </w:p>
    <w:p w14:paraId="76D2627F" w14:textId="77777777" w:rsidR="001B7B09" w:rsidRPr="003D5586" w:rsidRDefault="001B7B09" w:rsidP="003A4E93">
      <w:pPr>
        <w:pStyle w:val="ListParagraph"/>
        <w:numPr>
          <w:ilvl w:val="0"/>
          <w:numId w:val="24"/>
        </w:numPr>
        <w:rPr>
          <w:rFonts w:ascii="Times New Roman" w:hAnsi="Times New Roman"/>
          <w:sz w:val="24"/>
          <w:szCs w:val="24"/>
          <w:lang w:val="sr-Latn-ME"/>
        </w:rPr>
      </w:pPr>
      <w:r w:rsidRPr="003D5586">
        <w:rPr>
          <w:rFonts w:ascii="Times New Roman" w:hAnsi="Times New Roman"/>
          <w:sz w:val="24"/>
          <w:szCs w:val="24"/>
          <w:lang w:val="sr-Latn-ME"/>
        </w:rPr>
        <w:t>Law on Border Control, Official Gazette of Montenegro, no. 39/2013, 17/2019</w:t>
      </w:r>
    </w:p>
    <w:p w14:paraId="00199E26" w14:textId="77777777" w:rsidR="001B7B09" w:rsidRPr="003D5586" w:rsidRDefault="001B7B09" w:rsidP="003A4E93">
      <w:pPr>
        <w:pStyle w:val="ListParagraph"/>
        <w:numPr>
          <w:ilvl w:val="0"/>
          <w:numId w:val="24"/>
        </w:numPr>
        <w:rPr>
          <w:rFonts w:ascii="Times New Roman" w:hAnsi="Times New Roman"/>
          <w:sz w:val="24"/>
          <w:szCs w:val="24"/>
          <w:lang w:val="sr-Latn-ME"/>
        </w:rPr>
      </w:pPr>
      <w:r w:rsidRPr="003D5586">
        <w:rPr>
          <w:rFonts w:ascii="Times New Roman" w:hAnsi="Times New Roman"/>
          <w:sz w:val="24"/>
          <w:szCs w:val="24"/>
          <w:lang w:val="sr-Latn-ME"/>
        </w:rPr>
        <w:t>Law on Foreigners, Official Gazette of Montenegro, no. 12/2018, 3/2019, 86/2022</w:t>
      </w:r>
    </w:p>
    <w:p w14:paraId="71D4BC97" w14:textId="540D259F" w:rsidR="001B7B09" w:rsidRPr="003D5586" w:rsidRDefault="00C01555" w:rsidP="003A4E93">
      <w:pPr>
        <w:pStyle w:val="ListParagraph"/>
        <w:numPr>
          <w:ilvl w:val="0"/>
          <w:numId w:val="24"/>
        </w:numPr>
        <w:rPr>
          <w:rFonts w:ascii="Times New Roman" w:hAnsi="Times New Roman"/>
          <w:sz w:val="24"/>
          <w:szCs w:val="24"/>
          <w:lang w:val="sr-Latn-ME"/>
        </w:rPr>
      </w:pPr>
      <w:r w:rsidRPr="003D5586">
        <w:rPr>
          <w:rFonts w:ascii="Times New Roman" w:hAnsi="Times New Roman"/>
          <w:sz w:val="24"/>
          <w:szCs w:val="24"/>
          <w:lang w:val="sr-Latn-ME"/>
        </w:rPr>
        <w:t>Law on Processing data on air passenger data for the purpose of preventing and detecting terrorist offences and other serious crimes (Official Gazette of Montenegro, no 111/2022)</w:t>
      </w:r>
    </w:p>
    <w:bookmarkEnd w:id="19"/>
    <w:p w14:paraId="6823724E" w14:textId="77777777" w:rsidR="00356879" w:rsidRPr="003D5586" w:rsidRDefault="00356879" w:rsidP="007D2AE2">
      <w:pPr>
        <w:autoSpaceDE w:val="0"/>
        <w:autoSpaceDN w:val="0"/>
        <w:adjustRightInd w:val="0"/>
        <w:spacing w:before="120" w:after="0" w:line="240" w:lineRule="auto"/>
        <w:rPr>
          <w:rFonts w:ascii="Times New Roman" w:eastAsia="Times New Roman" w:hAnsi="Times New Roman" w:cs="Times New Roman"/>
          <w:i/>
          <w:sz w:val="24"/>
          <w:szCs w:val="24"/>
          <w:lang w:eastAsia="en-GB"/>
        </w:rPr>
      </w:pPr>
    </w:p>
    <w:p w14:paraId="32E50FE6" w14:textId="77777777" w:rsidR="00EC234E" w:rsidRPr="00B55551" w:rsidRDefault="00A92DE1" w:rsidP="00EC234E">
      <w:pPr>
        <w:spacing w:after="5" w:line="266" w:lineRule="auto"/>
        <w:rPr>
          <w:rFonts w:ascii="Times New Roman" w:hAnsi="Times New Roman" w:cs="Times New Roman"/>
          <w:sz w:val="24"/>
          <w:szCs w:val="24"/>
        </w:rPr>
      </w:pPr>
      <w:r w:rsidRPr="00B55551">
        <w:rPr>
          <w:rFonts w:ascii="Times New Roman" w:eastAsia="Times New Roman" w:hAnsi="Times New Roman" w:cs="Times New Roman"/>
          <w:sz w:val="24"/>
          <w:szCs w:val="24"/>
          <w:lang w:eastAsia="en-GB"/>
        </w:rPr>
        <w:t>3.5</w:t>
      </w:r>
      <w:r w:rsidRPr="00B55551">
        <w:rPr>
          <w:rFonts w:ascii="Times New Roman" w:eastAsia="Times New Roman" w:hAnsi="Times New Roman" w:cs="Times New Roman"/>
          <w:sz w:val="24"/>
          <w:szCs w:val="24"/>
          <w:lang w:eastAsia="en-GB"/>
        </w:rPr>
        <w:tab/>
      </w:r>
      <w:r w:rsidR="00201FB2" w:rsidRPr="00B55551">
        <w:rPr>
          <w:rFonts w:ascii="Times New Roman" w:eastAsia="Times New Roman" w:hAnsi="Times New Roman" w:cs="Times New Roman"/>
          <w:sz w:val="24"/>
          <w:szCs w:val="24"/>
          <w:lang w:eastAsia="en-GB"/>
        </w:rPr>
        <w:t>Components and r</w:t>
      </w:r>
      <w:r w:rsidRPr="00B55551">
        <w:rPr>
          <w:rFonts w:ascii="Times New Roman" w:eastAsia="Times New Roman" w:hAnsi="Times New Roman" w:cs="Times New Roman"/>
          <w:sz w:val="24"/>
          <w:szCs w:val="24"/>
          <w:lang w:eastAsia="en-GB"/>
        </w:rPr>
        <w:t>esults per component</w:t>
      </w:r>
      <w:r w:rsidR="00EC234E" w:rsidRPr="00B55551">
        <w:rPr>
          <w:rFonts w:ascii="Times New Roman" w:hAnsi="Times New Roman" w:cs="Times New Roman"/>
          <w:sz w:val="24"/>
          <w:szCs w:val="24"/>
        </w:rPr>
        <w:t xml:space="preserve"> </w:t>
      </w:r>
    </w:p>
    <w:p w14:paraId="189FC42C" w14:textId="77777777" w:rsidR="0034723E" w:rsidRPr="003D5586" w:rsidRDefault="0034723E" w:rsidP="00AC76D3">
      <w:pPr>
        <w:spacing w:after="5" w:line="266" w:lineRule="auto"/>
        <w:ind w:firstLine="709"/>
        <w:rPr>
          <w:rFonts w:ascii="Times New Roman" w:hAnsi="Times New Roman" w:cs="Times New Roman"/>
          <w:sz w:val="24"/>
          <w:szCs w:val="24"/>
        </w:rPr>
      </w:pPr>
    </w:p>
    <w:p w14:paraId="443588C0" w14:textId="7D062BE1" w:rsidR="005634F6" w:rsidRPr="003D5586" w:rsidRDefault="00EC234E" w:rsidP="001E7968">
      <w:pPr>
        <w:jc w:val="both"/>
        <w:rPr>
          <w:rFonts w:ascii="Times New Roman" w:hAnsi="Times New Roman" w:cs="Times New Roman"/>
          <w:sz w:val="24"/>
          <w:szCs w:val="24"/>
        </w:rPr>
      </w:pPr>
      <w:r w:rsidRPr="003D5586">
        <w:rPr>
          <w:rFonts w:ascii="Times New Roman" w:hAnsi="Times New Roman" w:cs="Times New Roman"/>
          <w:sz w:val="24"/>
          <w:szCs w:val="24"/>
        </w:rPr>
        <w:t>The project will have</w:t>
      </w:r>
      <w:r w:rsidR="00356879" w:rsidRPr="003D5586">
        <w:rPr>
          <w:rFonts w:ascii="Times New Roman" w:hAnsi="Times New Roman" w:cs="Times New Roman"/>
          <w:sz w:val="24"/>
          <w:szCs w:val="24"/>
        </w:rPr>
        <w:t xml:space="preserve"> two </w:t>
      </w:r>
      <w:r w:rsidRPr="003D5586">
        <w:rPr>
          <w:rFonts w:ascii="Times New Roman" w:hAnsi="Times New Roman" w:cs="Times New Roman"/>
          <w:sz w:val="24"/>
          <w:szCs w:val="24"/>
        </w:rPr>
        <w:t>Components</w:t>
      </w:r>
      <w:r w:rsidR="005634F6" w:rsidRPr="003D5586">
        <w:rPr>
          <w:rFonts w:ascii="Times New Roman" w:hAnsi="Times New Roman" w:cs="Times New Roman"/>
          <w:sz w:val="24"/>
          <w:szCs w:val="24"/>
        </w:rPr>
        <w:t>:</w:t>
      </w:r>
    </w:p>
    <w:p w14:paraId="54CC1380" w14:textId="4C32EDF2" w:rsidR="005634F6" w:rsidRPr="003D5586" w:rsidRDefault="008935E5" w:rsidP="003A4E93">
      <w:pPr>
        <w:pStyle w:val="ListParagraph"/>
        <w:numPr>
          <w:ilvl w:val="0"/>
          <w:numId w:val="19"/>
        </w:numPr>
        <w:jc w:val="both"/>
        <w:rPr>
          <w:rFonts w:ascii="Times New Roman" w:hAnsi="Times New Roman"/>
          <w:sz w:val="24"/>
          <w:szCs w:val="24"/>
        </w:rPr>
      </w:pPr>
      <w:r w:rsidRPr="003D5586">
        <w:rPr>
          <w:rFonts w:ascii="Times New Roman" w:hAnsi="Times New Roman"/>
          <w:b/>
          <w:sz w:val="24"/>
          <w:szCs w:val="24"/>
        </w:rPr>
        <w:t xml:space="preserve">Component I </w:t>
      </w:r>
      <w:r w:rsidR="008F7259" w:rsidRPr="003D5586">
        <w:rPr>
          <w:rFonts w:ascii="Times New Roman" w:hAnsi="Times New Roman"/>
          <w:b/>
          <w:sz w:val="24"/>
          <w:szCs w:val="24"/>
        </w:rPr>
        <w:t>relate</w:t>
      </w:r>
      <w:r w:rsidR="00B55551">
        <w:rPr>
          <w:rFonts w:ascii="Times New Roman" w:hAnsi="Times New Roman"/>
          <w:b/>
          <w:sz w:val="24"/>
          <w:szCs w:val="24"/>
        </w:rPr>
        <w:t>s</w:t>
      </w:r>
      <w:r w:rsidRPr="003D5586">
        <w:rPr>
          <w:rFonts w:ascii="Times New Roman" w:hAnsi="Times New Roman"/>
          <w:b/>
          <w:sz w:val="24"/>
          <w:szCs w:val="24"/>
        </w:rPr>
        <w:t xml:space="preserve"> to revision and updating of SAP.</w:t>
      </w:r>
      <w:r w:rsidRPr="003D5586">
        <w:rPr>
          <w:rFonts w:ascii="Times New Roman" w:hAnsi="Times New Roman"/>
          <w:sz w:val="24"/>
          <w:szCs w:val="24"/>
        </w:rPr>
        <w:t xml:space="preserve"> This component includes revision of the Framework Schengen Action Plan in all its</w:t>
      </w:r>
      <w:r w:rsidRPr="003D5586">
        <w:rPr>
          <w:rFonts w:ascii="Times New Roman" w:hAnsi="Times New Roman"/>
          <w:b/>
          <w:sz w:val="24"/>
          <w:szCs w:val="24"/>
        </w:rPr>
        <w:t xml:space="preserve"> </w:t>
      </w:r>
      <w:proofErr w:type="gramStart"/>
      <w:r w:rsidRPr="003D5586">
        <w:rPr>
          <w:rFonts w:ascii="Times New Roman" w:hAnsi="Times New Roman"/>
          <w:b/>
          <w:sz w:val="24"/>
          <w:szCs w:val="24"/>
        </w:rPr>
        <w:t xml:space="preserve">areas  </w:t>
      </w:r>
      <w:r w:rsidRPr="003D5586">
        <w:rPr>
          <w:rFonts w:ascii="Times New Roman" w:hAnsi="Times New Roman"/>
          <w:sz w:val="24"/>
          <w:szCs w:val="24"/>
        </w:rPr>
        <w:t>as</w:t>
      </w:r>
      <w:proofErr w:type="gramEnd"/>
      <w:r w:rsidRPr="003D5586">
        <w:rPr>
          <w:rFonts w:ascii="Times New Roman" w:hAnsi="Times New Roman"/>
          <w:sz w:val="24"/>
          <w:szCs w:val="24"/>
        </w:rPr>
        <w:t xml:space="preserve"> follows: </w:t>
      </w:r>
      <w:r w:rsidR="008F7259" w:rsidRPr="003D5586">
        <w:rPr>
          <w:rFonts w:ascii="Times New Roman" w:hAnsi="Times New Roman"/>
          <w:sz w:val="24"/>
          <w:szCs w:val="24"/>
        </w:rPr>
        <w:t>a</w:t>
      </w:r>
      <w:r w:rsidRPr="003D5586">
        <w:rPr>
          <w:rFonts w:ascii="Times New Roman" w:hAnsi="Times New Roman"/>
          <w:sz w:val="24"/>
          <w:szCs w:val="24"/>
        </w:rPr>
        <w:t xml:space="preserve">lignment of legal framework, equipment, infrastructure, ICT systems, trainings and human resources, including Annual </w:t>
      </w:r>
      <w:proofErr w:type="spellStart"/>
      <w:r w:rsidRPr="003D5586">
        <w:rPr>
          <w:rFonts w:ascii="Times New Roman" w:hAnsi="Times New Roman"/>
          <w:sz w:val="24"/>
          <w:szCs w:val="24"/>
        </w:rPr>
        <w:t>SAPs</w:t>
      </w:r>
      <w:proofErr w:type="spellEnd"/>
      <w:r w:rsidRPr="003D5586">
        <w:rPr>
          <w:rFonts w:ascii="Times New Roman" w:hAnsi="Times New Roman"/>
          <w:sz w:val="24"/>
          <w:szCs w:val="24"/>
        </w:rPr>
        <w:t>.  It is necessary</w:t>
      </w:r>
      <w:r w:rsidRPr="003D5586">
        <w:rPr>
          <w:rFonts w:ascii="Times New Roman" w:hAnsi="Times New Roman"/>
          <w:sz w:val="24"/>
          <w:szCs w:val="24"/>
          <w:lang w:val="sr-Latn-ME"/>
        </w:rPr>
        <w:t xml:space="preserve"> to </w:t>
      </w:r>
      <w:r w:rsidR="008F7259" w:rsidRPr="003D5586">
        <w:rPr>
          <w:rFonts w:ascii="Times New Roman" w:hAnsi="Times New Roman"/>
          <w:sz w:val="24"/>
          <w:szCs w:val="24"/>
          <w:lang w:val="sr-Latn-ME"/>
        </w:rPr>
        <w:t>develop New Framework SAP with realistic</w:t>
      </w:r>
      <w:r w:rsidR="00B55551">
        <w:rPr>
          <w:rFonts w:ascii="Times New Roman" w:hAnsi="Times New Roman"/>
          <w:sz w:val="24"/>
          <w:szCs w:val="24"/>
          <w:lang w:val="sr-Latn-ME"/>
        </w:rPr>
        <w:t xml:space="preserve"> deadlines for implementation. </w:t>
      </w:r>
      <w:r w:rsidR="00EC234E" w:rsidRPr="003D5586">
        <w:rPr>
          <w:rFonts w:ascii="Times New Roman" w:hAnsi="Times New Roman"/>
          <w:sz w:val="24"/>
          <w:szCs w:val="24"/>
        </w:rPr>
        <w:t>Provide the necessary inputs to further align the IBM Strategy with EU IBM concept and Schengen catalogue</w:t>
      </w:r>
      <w:r w:rsidR="008F7259" w:rsidRPr="003D5586">
        <w:rPr>
          <w:rFonts w:ascii="Times New Roman" w:hAnsi="Times New Roman"/>
          <w:sz w:val="24"/>
          <w:szCs w:val="24"/>
        </w:rPr>
        <w:t xml:space="preserve">; </w:t>
      </w:r>
      <w:r w:rsidR="00EC234E" w:rsidRPr="003D5586">
        <w:rPr>
          <w:rFonts w:ascii="Times New Roman" w:hAnsi="Times New Roman"/>
          <w:sz w:val="24"/>
          <w:szCs w:val="24"/>
        </w:rPr>
        <w:t xml:space="preserve">prioritisation </w:t>
      </w:r>
      <w:r w:rsidR="008F7259" w:rsidRPr="003D5586">
        <w:rPr>
          <w:rFonts w:ascii="Times New Roman" w:hAnsi="Times New Roman"/>
          <w:sz w:val="24"/>
          <w:szCs w:val="24"/>
        </w:rPr>
        <w:t xml:space="preserve">of equipment </w:t>
      </w:r>
      <w:r w:rsidR="00EC234E" w:rsidRPr="003D5586">
        <w:rPr>
          <w:rFonts w:ascii="Times New Roman" w:hAnsi="Times New Roman"/>
          <w:sz w:val="24"/>
          <w:szCs w:val="24"/>
        </w:rPr>
        <w:t>in accordance with the preparation for Schengen evaluation procedure;</w:t>
      </w:r>
      <w:r w:rsidR="005763B0" w:rsidRPr="003D5586">
        <w:rPr>
          <w:rFonts w:ascii="Times New Roman" w:hAnsi="Times New Roman"/>
          <w:sz w:val="24"/>
          <w:szCs w:val="24"/>
        </w:rPr>
        <w:t xml:space="preserve"> legal framework assessment and expertise provided</w:t>
      </w:r>
      <w:r w:rsidR="00B369E2" w:rsidRPr="003D5586">
        <w:rPr>
          <w:rFonts w:ascii="Times New Roman" w:hAnsi="Times New Roman"/>
          <w:sz w:val="24"/>
          <w:szCs w:val="24"/>
        </w:rPr>
        <w:t>.</w:t>
      </w:r>
      <w:r w:rsidR="005763B0" w:rsidRPr="003D5586">
        <w:rPr>
          <w:rFonts w:ascii="Times New Roman" w:hAnsi="Times New Roman"/>
          <w:sz w:val="24"/>
          <w:szCs w:val="24"/>
        </w:rPr>
        <w:t xml:space="preserve"> </w:t>
      </w:r>
    </w:p>
    <w:p w14:paraId="341508F7" w14:textId="4BEA8CC1" w:rsidR="00EC234E" w:rsidRPr="003D5586" w:rsidRDefault="008F7259" w:rsidP="003A4E93">
      <w:pPr>
        <w:pStyle w:val="ListParagraph"/>
        <w:numPr>
          <w:ilvl w:val="0"/>
          <w:numId w:val="19"/>
        </w:numPr>
        <w:jc w:val="both"/>
        <w:rPr>
          <w:rFonts w:ascii="Times New Roman" w:hAnsi="Times New Roman"/>
          <w:sz w:val="24"/>
          <w:szCs w:val="24"/>
        </w:rPr>
      </w:pPr>
      <w:r w:rsidRPr="003D5586">
        <w:rPr>
          <w:rFonts w:ascii="Times New Roman" w:hAnsi="Times New Roman"/>
          <w:b/>
          <w:sz w:val="24"/>
          <w:szCs w:val="24"/>
        </w:rPr>
        <w:t>Component II relate</w:t>
      </w:r>
      <w:r w:rsidR="00B55551">
        <w:rPr>
          <w:rFonts w:ascii="Times New Roman" w:hAnsi="Times New Roman"/>
          <w:b/>
          <w:sz w:val="24"/>
          <w:szCs w:val="24"/>
        </w:rPr>
        <w:t>s</w:t>
      </w:r>
      <w:r w:rsidRPr="003D5586">
        <w:rPr>
          <w:rFonts w:ascii="Times New Roman" w:hAnsi="Times New Roman"/>
          <w:b/>
          <w:sz w:val="24"/>
          <w:szCs w:val="24"/>
        </w:rPr>
        <w:t xml:space="preserve"> to capacity building and the main indicators include preparation of training needs, training plan and HR plan.</w:t>
      </w:r>
      <w:r w:rsidR="00EC234E" w:rsidRPr="003D5586">
        <w:rPr>
          <w:rFonts w:ascii="Times New Roman" w:hAnsi="Times New Roman"/>
          <w:sz w:val="24"/>
          <w:szCs w:val="24"/>
        </w:rPr>
        <w:t xml:space="preserve"> </w:t>
      </w:r>
      <w:proofErr w:type="gramStart"/>
      <w:r w:rsidR="00EC234E" w:rsidRPr="003D5586">
        <w:rPr>
          <w:rFonts w:ascii="Times New Roman" w:hAnsi="Times New Roman"/>
          <w:sz w:val="24"/>
          <w:szCs w:val="24"/>
        </w:rPr>
        <w:t>in</w:t>
      </w:r>
      <w:proofErr w:type="gramEnd"/>
      <w:r w:rsidR="00EC234E" w:rsidRPr="003D5586">
        <w:rPr>
          <w:rFonts w:ascii="Times New Roman" w:hAnsi="Times New Roman"/>
          <w:sz w:val="24"/>
          <w:szCs w:val="24"/>
        </w:rPr>
        <w:t xml:space="preserve"> accordance with </w:t>
      </w:r>
      <w:r w:rsidR="00B369E2" w:rsidRPr="003D5586">
        <w:rPr>
          <w:rFonts w:ascii="Times New Roman" w:hAnsi="Times New Roman"/>
          <w:sz w:val="24"/>
          <w:szCs w:val="24"/>
        </w:rPr>
        <w:t>r</w:t>
      </w:r>
      <w:r w:rsidR="00EC234E" w:rsidRPr="003D5586">
        <w:rPr>
          <w:rFonts w:ascii="Times New Roman" w:hAnsi="Times New Roman"/>
          <w:sz w:val="24"/>
          <w:szCs w:val="24"/>
        </w:rPr>
        <w:t>ecommendations fro</w:t>
      </w:r>
      <w:r w:rsidR="00165264" w:rsidRPr="003D5586">
        <w:rPr>
          <w:rFonts w:ascii="Times New Roman" w:hAnsi="Times New Roman"/>
          <w:sz w:val="24"/>
          <w:szCs w:val="24"/>
        </w:rPr>
        <w:t xml:space="preserve">m </w:t>
      </w:r>
      <w:r w:rsidR="00B369E2" w:rsidRPr="003D5586">
        <w:rPr>
          <w:rFonts w:ascii="Times New Roman" w:hAnsi="Times New Roman"/>
          <w:sz w:val="24"/>
          <w:szCs w:val="24"/>
        </w:rPr>
        <w:t>p</w:t>
      </w:r>
      <w:r w:rsidR="00165264" w:rsidRPr="003D5586">
        <w:rPr>
          <w:rFonts w:ascii="Times New Roman" w:hAnsi="Times New Roman"/>
          <w:sz w:val="24"/>
          <w:szCs w:val="24"/>
        </w:rPr>
        <w:t>eer reviews of 2019 and 2021</w:t>
      </w:r>
      <w:r w:rsidR="00EC234E" w:rsidRPr="003D5586">
        <w:rPr>
          <w:rFonts w:ascii="Times New Roman" w:hAnsi="Times New Roman"/>
          <w:sz w:val="24"/>
          <w:szCs w:val="24"/>
        </w:rPr>
        <w:t xml:space="preserve">, </w:t>
      </w:r>
      <w:r w:rsidR="00B369E2" w:rsidRPr="003D5586">
        <w:rPr>
          <w:rFonts w:ascii="Times New Roman" w:hAnsi="Times New Roman"/>
          <w:sz w:val="24"/>
          <w:szCs w:val="24"/>
        </w:rPr>
        <w:t>c</w:t>
      </w:r>
      <w:r w:rsidR="00EC234E" w:rsidRPr="003D5586">
        <w:rPr>
          <w:rFonts w:ascii="Times New Roman" w:hAnsi="Times New Roman"/>
          <w:sz w:val="24"/>
          <w:szCs w:val="24"/>
        </w:rPr>
        <w:t xml:space="preserve">apacity building in the area of detection and interception </w:t>
      </w:r>
      <w:r w:rsidR="00165264" w:rsidRPr="003D5586">
        <w:rPr>
          <w:rFonts w:ascii="Times New Roman" w:hAnsi="Times New Roman"/>
          <w:sz w:val="24"/>
          <w:szCs w:val="24"/>
        </w:rPr>
        <w:t xml:space="preserve">in line with strategic IBM objectives </w:t>
      </w:r>
      <w:r w:rsidR="00EC234E" w:rsidRPr="003D5586">
        <w:rPr>
          <w:rFonts w:ascii="Times New Roman" w:hAnsi="Times New Roman"/>
          <w:sz w:val="24"/>
          <w:szCs w:val="24"/>
        </w:rPr>
        <w:t>(specialized trainings</w:t>
      </w:r>
      <w:r w:rsidR="00165264" w:rsidRPr="003D5586">
        <w:rPr>
          <w:rFonts w:ascii="Times New Roman" w:hAnsi="Times New Roman"/>
          <w:sz w:val="24"/>
          <w:szCs w:val="24"/>
        </w:rPr>
        <w:t xml:space="preserve"> i.e. migration, border surveillance, tailored made English courses, vessel patrolling etc</w:t>
      </w:r>
      <w:r w:rsidR="00B55551">
        <w:rPr>
          <w:rFonts w:ascii="Times New Roman" w:hAnsi="Times New Roman"/>
          <w:sz w:val="24"/>
          <w:szCs w:val="24"/>
        </w:rPr>
        <w:t>.</w:t>
      </w:r>
      <w:r w:rsidR="00EC234E" w:rsidRPr="003D5586">
        <w:rPr>
          <w:rFonts w:ascii="Times New Roman" w:hAnsi="Times New Roman"/>
          <w:sz w:val="24"/>
          <w:szCs w:val="24"/>
        </w:rPr>
        <w:t>)</w:t>
      </w:r>
      <w:r w:rsidR="00B369E2" w:rsidRPr="003D5586">
        <w:rPr>
          <w:rFonts w:ascii="Times New Roman" w:hAnsi="Times New Roman"/>
          <w:sz w:val="24"/>
          <w:szCs w:val="24"/>
        </w:rPr>
        <w:t>.</w:t>
      </w:r>
      <w:r w:rsidRPr="003D5586">
        <w:rPr>
          <w:rFonts w:ascii="Times New Roman" w:hAnsi="Times New Roman"/>
          <w:sz w:val="24"/>
          <w:szCs w:val="24"/>
        </w:rPr>
        <w:t xml:space="preserve">It covers preparation of Training Plan for Border Police and preparation of HR Plan. </w:t>
      </w:r>
    </w:p>
    <w:p w14:paraId="5648930C" w14:textId="77777777" w:rsidR="008935E5" w:rsidRPr="003D5586" w:rsidRDefault="008935E5" w:rsidP="008935E5">
      <w:pPr>
        <w:spacing w:after="3" w:line="248" w:lineRule="auto"/>
        <w:ind w:left="1440" w:right="354"/>
        <w:jc w:val="both"/>
        <w:rPr>
          <w:rFonts w:ascii="Times New Roman" w:hAnsi="Times New Roman" w:cs="Times New Roman"/>
          <w:sz w:val="24"/>
          <w:szCs w:val="24"/>
        </w:rPr>
      </w:pPr>
    </w:p>
    <w:p w14:paraId="763A05A4" w14:textId="41B352AC" w:rsidR="00F65BAC" w:rsidRPr="003D5586" w:rsidRDefault="00AB1119" w:rsidP="001E7968">
      <w:pPr>
        <w:spacing w:before="120" w:after="120"/>
        <w:ind w:right="-29"/>
        <w:rPr>
          <w:rFonts w:ascii="Times New Roman" w:hAnsi="Times New Roman" w:cs="Times New Roman"/>
          <w:i/>
          <w:sz w:val="24"/>
          <w:szCs w:val="24"/>
          <w:lang w:val="en-US"/>
        </w:rPr>
      </w:pPr>
      <w:r w:rsidRPr="003D5586">
        <w:rPr>
          <w:rFonts w:ascii="Times New Roman" w:hAnsi="Times New Roman" w:cs="Times New Roman"/>
          <w:i/>
          <w:sz w:val="24"/>
          <w:szCs w:val="24"/>
        </w:rPr>
        <w:t>Component 1: Revised SAP with recommendations on necessary amendments to laws and bylaws and prioritizations of activities</w:t>
      </w:r>
      <w:r w:rsidR="00F65BAC" w:rsidRPr="003D5586">
        <w:rPr>
          <w:rFonts w:ascii="Times New Roman" w:hAnsi="Times New Roman" w:cs="Times New Roman"/>
          <w:sz w:val="24"/>
          <w:szCs w:val="24"/>
        </w:rPr>
        <w:br/>
      </w:r>
      <w:r w:rsidR="00F65BAC" w:rsidRPr="003D5586">
        <w:rPr>
          <w:rFonts w:ascii="Times New Roman" w:hAnsi="Times New Roman" w:cs="Times New Roman"/>
          <w:i/>
          <w:sz w:val="24"/>
          <w:szCs w:val="24"/>
          <w:lang w:val="en-US"/>
        </w:rPr>
        <w:t xml:space="preserve">Measurable indicators related to </w:t>
      </w:r>
      <w:r w:rsidRPr="003D5586">
        <w:rPr>
          <w:rFonts w:ascii="Times New Roman" w:hAnsi="Times New Roman" w:cs="Times New Roman"/>
          <w:i/>
          <w:sz w:val="24"/>
          <w:szCs w:val="24"/>
          <w:lang w:val="en-US"/>
        </w:rPr>
        <w:t>component</w:t>
      </w:r>
      <w:r w:rsidR="00F65BAC" w:rsidRPr="003D5586">
        <w:rPr>
          <w:rFonts w:ascii="Times New Roman" w:hAnsi="Times New Roman" w:cs="Times New Roman"/>
          <w:i/>
          <w:sz w:val="24"/>
          <w:szCs w:val="24"/>
          <w:lang w:val="en-US"/>
        </w:rPr>
        <w:t xml:space="preserve"> 1:</w:t>
      </w:r>
    </w:p>
    <w:p w14:paraId="7097382D" w14:textId="77777777" w:rsidR="003A4E93" w:rsidRPr="003D5586" w:rsidRDefault="00AB1119">
      <w:pPr>
        <w:numPr>
          <w:ilvl w:val="0"/>
          <w:numId w:val="14"/>
        </w:numPr>
        <w:spacing w:after="0" w:line="240" w:lineRule="auto"/>
        <w:jc w:val="both"/>
        <w:rPr>
          <w:rFonts w:ascii="Times New Roman" w:hAnsi="Times New Roman" w:cs="Times New Roman"/>
          <w:sz w:val="24"/>
          <w:szCs w:val="24"/>
          <w:lang w:val="en-US"/>
        </w:rPr>
      </w:pPr>
      <w:bookmarkStart w:id="20" w:name="_Hlk158628706"/>
      <w:r w:rsidRPr="003D5586">
        <w:rPr>
          <w:rFonts w:ascii="Times New Roman" w:hAnsi="Times New Roman" w:cs="Times New Roman"/>
          <w:sz w:val="24"/>
          <w:szCs w:val="24"/>
          <w:lang w:val="en-US"/>
        </w:rPr>
        <w:t>1.1</w:t>
      </w:r>
      <w:r w:rsidRPr="003D5586">
        <w:rPr>
          <w:rFonts w:ascii="Times New Roman" w:hAnsi="Times New Roman" w:cs="Times New Roman"/>
          <w:sz w:val="24"/>
          <w:szCs w:val="24"/>
          <w:lang w:val="en-US"/>
        </w:rPr>
        <w:tab/>
        <w:t xml:space="preserve">The Framework Schengen Action Plan updated </w:t>
      </w:r>
    </w:p>
    <w:p w14:paraId="09493DED" w14:textId="1832D161" w:rsidR="00D5490A" w:rsidRPr="003D5586" w:rsidRDefault="00D5490A">
      <w:pPr>
        <w:numPr>
          <w:ilvl w:val="0"/>
          <w:numId w:val="14"/>
        </w:numPr>
        <w:spacing w:after="0" w:line="240" w:lineRule="auto"/>
        <w:jc w:val="both"/>
        <w:rPr>
          <w:rFonts w:ascii="Times New Roman" w:hAnsi="Times New Roman" w:cs="Times New Roman"/>
          <w:sz w:val="24"/>
          <w:szCs w:val="24"/>
          <w:lang w:val="en-US"/>
        </w:rPr>
      </w:pPr>
      <w:r w:rsidRPr="003D5586">
        <w:rPr>
          <w:rFonts w:ascii="Times New Roman" w:hAnsi="Times New Roman" w:cs="Times New Roman"/>
          <w:sz w:val="24"/>
          <w:szCs w:val="24"/>
          <w:lang w:val="en-US"/>
        </w:rPr>
        <w:t>1.2   Schengen equipment prioritized</w:t>
      </w:r>
    </w:p>
    <w:p w14:paraId="68512694" w14:textId="0B4FC62E" w:rsidR="00113639" w:rsidRPr="003D5586" w:rsidRDefault="00113639">
      <w:pPr>
        <w:numPr>
          <w:ilvl w:val="0"/>
          <w:numId w:val="14"/>
        </w:numPr>
        <w:spacing w:after="0" w:line="240" w:lineRule="auto"/>
        <w:jc w:val="both"/>
        <w:rPr>
          <w:rFonts w:ascii="Times New Roman" w:hAnsi="Times New Roman" w:cs="Times New Roman"/>
          <w:sz w:val="24"/>
          <w:szCs w:val="24"/>
          <w:lang w:val="en-US"/>
        </w:rPr>
      </w:pPr>
      <w:r w:rsidRPr="003D5586">
        <w:rPr>
          <w:rFonts w:ascii="Times New Roman" w:hAnsi="Times New Roman" w:cs="Times New Roman"/>
          <w:sz w:val="24"/>
          <w:szCs w:val="24"/>
          <w:lang w:val="en-US"/>
        </w:rPr>
        <w:t>1.3 Gap-analyses and recommendations prepared in accordance with S</w:t>
      </w:r>
      <w:r w:rsidR="00B96B63" w:rsidRPr="003D5586">
        <w:rPr>
          <w:rFonts w:ascii="Times New Roman" w:hAnsi="Times New Roman" w:cs="Times New Roman"/>
          <w:sz w:val="24"/>
          <w:szCs w:val="24"/>
          <w:lang w:val="en-US"/>
        </w:rPr>
        <w:t>c</w:t>
      </w:r>
      <w:r w:rsidRPr="003D5586">
        <w:rPr>
          <w:rFonts w:ascii="Times New Roman" w:hAnsi="Times New Roman" w:cs="Times New Roman"/>
          <w:sz w:val="24"/>
          <w:szCs w:val="24"/>
          <w:lang w:val="en-US"/>
        </w:rPr>
        <w:t>hengen evaluation grids</w:t>
      </w:r>
    </w:p>
    <w:p w14:paraId="4024BE1A" w14:textId="0AA47753" w:rsidR="00B96B63" w:rsidRPr="003D5586" w:rsidRDefault="00B82350" w:rsidP="003A4E93">
      <w:pPr>
        <w:numPr>
          <w:ilvl w:val="0"/>
          <w:numId w:val="14"/>
        </w:numPr>
        <w:spacing w:after="0" w:line="240" w:lineRule="auto"/>
        <w:jc w:val="both"/>
        <w:rPr>
          <w:rFonts w:ascii="Times New Roman" w:hAnsi="Times New Roman" w:cs="Times New Roman"/>
          <w:sz w:val="24"/>
          <w:szCs w:val="24"/>
          <w:lang w:val="en-US"/>
        </w:rPr>
      </w:pPr>
      <w:r w:rsidRPr="003D5586">
        <w:rPr>
          <w:rFonts w:ascii="Times New Roman" w:hAnsi="Times New Roman" w:cs="Times New Roman"/>
          <w:sz w:val="24"/>
          <w:szCs w:val="24"/>
          <w:lang w:val="en-US"/>
        </w:rPr>
        <w:t xml:space="preserve">1.4 </w:t>
      </w:r>
      <w:r w:rsidR="00B96B63" w:rsidRPr="003D5586">
        <w:rPr>
          <w:rFonts w:ascii="Times New Roman" w:hAnsi="Times New Roman" w:cs="Times New Roman"/>
          <w:sz w:val="24"/>
          <w:szCs w:val="24"/>
          <w:lang w:val="en-US"/>
        </w:rPr>
        <w:t>At least 5 border control procedures designed in line with Schengen acquis</w:t>
      </w:r>
    </w:p>
    <w:bookmarkEnd w:id="20"/>
    <w:p w14:paraId="08FA5A64" w14:textId="68819F4A" w:rsidR="005763B0" w:rsidRPr="003D5586" w:rsidRDefault="005763B0" w:rsidP="003A4E93">
      <w:pPr>
        <w:spacing w:after="0" w:line="240" w:lineRule="auto"/>
        <w:ind w:left="1080"/>
        <w:jc w:val="both"/>
        <w:rPr>
          <w:rFonts w:ascii="Times New Roman" w:hAnsi="Times New Roman" w:cs="Times New Roman"/>
          <w:sz w:val="24"/>
          <w:szCs w:val="24"/>
          <w:lang w:val="en-US"/>
        </w:rPr>
      </w:pPr>
    </w:p>
    <w:p w14:paraId="21B3DC1E" w14:textId="77777777" w:rsidR="00EC58AF" w:rsidRPr="003D5586" w:rsidRDefault="00EC58AF" w:rsidP="00EC58AF">
      <w:pPr>
        <w:spacing w:after="0" w:line="240" w:lineRule="auto"/>
        <w:jc w:val="both"/>
        <w:rPr>
          <w:rFonts w:ascii="Times New Roman" w:hAnsi="Times New Roman" w:cs="Times New Roman"/>
          <w:sz w:val="24"/>
          <w:szCs w:val="24"/>
          <w:lang w:val="en-US"/>
        </w:rPr>
      </w:pPr>
    </w:p>
    <w:p w14:paraId="71D9B017" w14:textId="5EC97790" w:rsidR="001E7968" w:rsidRPr="003D5586" w:rsidRDefault="007B5056" w:rsidP="00B55551">
      <w:pPr>
        <w:spacing w:before="60" w:after="60"/>
        <w:rPr>
          <w:rFonts w:ascii="Times New Roman" w:hAnsi="Times New Roman" w:cs="Times New Roman"/>
          <w:i/>
          <w:sz w:val="24"/>
          <w:szCs w:val="24"/>
        </w:rPr>
      </w:pPr>
      <w:r w:rsidRPr="003D5586">
        <w:rPr>
          <w:rFonts w:ascii="Times New Roman" w:hAnsi="Times New Roman" w:cs="Times New Roman"/>
          <w:i/>
          <w:sz w:val="24"/>
          <w:szCs w:val="24"/>
        </w:rPr>
        <w:t>Component 2</w:t>
      </w:r>
      <w:r w:rsidRPr="003D5586">
        <w:rPr>
          <w:rFonts w:ascii="Times New Roman" w:hAnsi="Times New Roman" w:cs="Times New Roman"/>
          <w:i/>
          <w:sz w:val="24"/>
          <w:szCs w:val="24"/>
          <w:lang w:val="sr-Latn-ME"/>
        </w:rPr>
        <w:t xml:space="preserve">: </w:t>
      </w:r>
      <w:r w:rsidRPr="003D5586">
        <w:rPr>
          <w:rFonts w:ascii="Times New Roman" w:hAnsi="Times New Roman" w:cs="Times New Roman"/>
          <w:i/>
          <w:sz w:val="24"/>
          <w:szCs w:val="24"/>
        </w:rPr>
        <w:t>Capacity building programme in accordance with Recommendations from Peer reviews of 2019 and 2021 developed</w:t>
      </w:r>
      <w:r w:rsidRPr="003D5586" w:rsidDel="007B5056">
        <w:rPr>
          <w:rFonts w:ascii="Times New Roman" w:hAnsi="Times New Roman" w:cs="Times New Roman"/>
          <w:i/>
          <w:sz w:val="24"/>
          <w:szCs w:val="24"/>
        </w:rPr>
        <w:t xml:space="preserve"> </w:t>
      </w:r>
    </w:p>
    <w:p w14:paraId="474555F8" w14:textId="77777777" w:rsidR="001E7968" w:rsidRPr="003D5586" w:rsidRDefault="001E7968" w:rsidP="001E7968">
      <w:pPr>
        <w:spacing w:before="60" w:after="60"/>
        <w:rPr>
          <w:rFonts w:ascii="Times New Roman" w:hAnsi="Times New Roman" w:cs="Times New Roman"/>
          <w:i/>
          <w:sz w:val="24"/>
          <w:szCs w:val="24"/>
          <w:lang w:val="en-US"/>
        </w:rPr>
      </w:pPr>
      <w:r w:rsidRPr="003D5586">
        <w:rPr>
          <w:rFonts w:ascii="Times New Roman" w:hAnsi="Times New Roman" w:cs="Times New Roman"/>
          <w:i/>
          <w:sz w:val="24"/>
          <w:szCs w:val="24"/>
          <w:lang w:val="en-US"/>
        </w:rPr>
        <w:t>Measurable indicators related to result 2:</w:t>
      </w:r>
    </w:p>
    <w:p w14:paraId="49FFEF6C" w14:textId="3349E631" w:rsidR="001E7968" w:rsidRPr="003D5586" w:rsidRDefault="0033740D" w:rsidP="003A4E93">
      <w:pPr>
        <w:pStyle w:val="ListParagraph"/>
        <w:numPr>
          <w:ilvl w:val="1"/>
          <w:numId w:val="19"/>
        </w:numPr>
        <w:spacing w:before="60" w:after="60"/>
        <w:rPr>
          <w:rFonts w:ascii="Times New Roman" w:hAnsi="Times New Roman"/>
          <w:sz w:val="24"/>
          <w:szCs w:val="24"/>
          <w:lang w:val="en-US"/>
        </w:rPr>
      </w:pPr>
      <w:r w:rsidRPr="003D5586">
        <w:rPr>
          <w:rFonts w:ascii="Times New Roman" w:hAnsi="Times New Roman"/>
          <w:sz w:val="24"/>
          <w:szCs w:val="24"/>
          <w:lang w:val="en-US"/>
        </w:rPr>
        <w:t>Training needs assessment prepared</w:t>
      </w:r>
    </w:p>
    <w:p w14:paraId="548E171A" w14:textId="017CDE99" w:rsidR="000A6A33" w:rsidRPr="003D5586" w:rsidRDefault="000A6A33" w:rsidP="000A6A33">
      <w:pPr>
        <w:pStyle w:val="ListParagraph"/>
        <w:numPr>
          <w:ilvl w:val="1"/>
          <w:numId w:val="19"/>
        </w:numPr>
        <w:rPr>
          <w:rFonts w:ascii="Times New Roman" w:hAnsi="Times New Roman"/>
          <w:sz w:val="24"/>
          <w:szCs w:val="24"/>
          <w:lang w:val="en-US"/>
        </w:rPr>
      </w:pPr>
      <w:r w:rsidRPr="003D5586">
        <w:rPr>
          <w:rFonts w:ascii="Times New Roman" w:hAnsi="Times New Roman"/>
          <w:sz w:val="24"/>
          <w:szCs w:val="24"/>
          <w:lang w:val="en-US"/>
        </w:rPr>
        <w:t xml:space="preserve"> Training Plan for Border police prepared</w:t>
      </w:r>
    </w:p>
    <w:p w14:paraId="653EBF9D" w14:textId="54682689" w:rsidR="0033740D" w:rsidRPr="003D5586" w:rsidRDefault="00C459A5" w:rsidP="0033740D">
      <w:pPr>
        <w:pStyle w:val="ListParagraph"/>
        <w:numPr>
          <w:ilvl w:val="1"/>
          <w:numId w:val="19"/>
        </w:numPr>
        <w:spacing w:before="60" w:after="60"/>
        <w:rPr>
          <w:rFonts w:ascii="Times New Roman" w:hAnsi="Times New Roman"/>
          <w:sz w:val="24"/>
          <w:szCs w:val="24"/>
          <w:lang w:val="en-US"/>
        </w:rPr>
      </w:pPr>
      <w:r w:rsidRPr="003D5586">
        <w:rPr>
          <w:rFonts w:ascii="Times New Roman" w:hAnsi="Times New Roman"/>
          <w:sz w:val="24"/>
          <w:szCs w:val="24"/>
          <w:lang w:val="en-US"/>
        </w:rPr>
        <w:t>HR Plan for Border Police prepared</w:t>
      </w:r>
    </w:p>
    <w:p w14:paraId="3A9B49AF" w14:textId="77777777" w:rsidR="00C459A5" w:rsidRPr="003D5586" w:rsidRDefault="00C459A5" w:rsidP="003A4E93">
      <w:pPr>
        <w:pStyle w:val="ListParagraph"/>
        <w:spacing w:before="60" w:after="60"/>
        <w:ind w:left="1494"/>
        <w:rPr>
          <w:rFonts w:ascii="Times New Roman" w:hAnsi="Times New Roman"/>
          <w:b/>
          <w:sz w:val="24"/>
          <w:szCs w:val="24"/>
          <w:lang w:val="en-US"/>
        </w:rPr>
      </w:pPr>
    </w:p>
    <w:p w14:paraId="35471E9E" w14:textId="77777777" w:rsidR="00A92DE1" w:rsidRPr="003D5586"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3.6</w:t>
      </w:r>
      <w:r w:rsidRPr="003D5586">
        <w:rPr>
          <w:rFonts w:ascii="Times New Roman" w:eastAsia="Times New Roman" w:hAnsi="Times New Roman" w:cs="Times New Roman"/>
          <w:i/>
          <w:sz w:val="24"/>
          <w:szCs w:val="24"/>
          <w:lang w:eastAsia="en-GB"/>
        </w:rPr>
        <w:tab/>
        <w:t>Means/input from the EU Member State Partner Administration(s)*:</w:t>
      </w:r>
    </w:p>
    <w:p w14:paraId="046E5557" w14:textId="77777777" w:rsidR="00F17A1F" w:rsidRPr="003D5586" w:rsidRDefault="00F17A1F" w:rsidP="00676137">
      <w:pPr>
        <w:pStyle w:val="Bodytext11"/>
        <w:spacing w:after="0"/>
        <w:jc w:val="both"/>
        <w:rPr>
          <w:rStyle w:val="Bodytext10"/>
          <w:rFonts w:ascii="Times New Roman" w:hAnsi="Times New Roman" w:cs="Times New Roman"/>
          <w:sz w:val="24"/>
          <w:szCs w:val="24"/>
        </w:rPr>
      </w:pPr>
    </w:p>
    <w:p w14:paraId="17CC9817" w14:textId="5B6FFF8D" w:rsidR="00676137" w:rsidRPr="003D5586" w:rsidRDefault="00676137" w:rsidP="00676137">
      <w:pPr>
        <w:pStyle w:val="Bodytext11"/>
        <w:spacing w:after="0"/>
        <w:jc w:val="both"/>
        <w:rPr>
          <w:rFonts w:ascii="Times New Roman" w:hAnsi="Times New Roman" w:cs="Times New Roman"/>
          <w:sz w:val="24"/>
          <w:szCs w:val="24"/>
        </w:rPr>
      </w:pPr>
      <w:r w:rsidRPr="003D5586">
        <w:rPr>
          <w:rStyle w:val="Bodytext10"/>
          <w:rFonts w:ascii="Times New Roman" w:hAnsi="Times New Roman" w:cs="Times New Roman"/>
          <w:sz w:val="24"/>
          <w:szCs w:val="24"/>
        </w:rPr>
        <w:t xml:space="preserve">The project team will consist of a </w:t>
      </w:r>
      <w:r w:rsidR="004F2332" w:rsidRPr="003D5586">
        <w:rPr>
          <w:rStyle w:val="Bodytext10"/>
          <w:rFonts w:ascii="Times New Roman" w:hAnsi="Times New Roman" w:cs="Times New Roman"/>
          <w:sz w:val="24"/>
          <w:szCs w:val="24"/>
        </w:rPr>
        <w:t>P</w:t>
      </w:r>
      <w:r w:rsidRPr="003D5586">
        <w:rPr>
          <w:rStyle w:val="Bodytext10"/>
          <w:rFonts w:ascii="Times New Roman" w:hAnsi="Times New Roman" w:cs="Times New Roman"/>
          <w:sz w:val="24"/>
          <w:szCs w:val="24"/>
        </w:rPr>
        <w:t>roject leader</w:t>
      </w:r>
      <w:r w:rsidR="0015628E" w:rsidRPr="003D5586">
        <w:rPr>
          <w:rStyle w:val="Bodytext10"/>
          <w:rFonts w:ascii="Times New Roman" w:hAnsi="Times New Roman" w:cs="Times New Roman"/>
          <w:sz w:val="24"/>
          <w:szCs w:val="24"/>
        </w:rPr>
        <w:t xml:space="preserve"> (PL)</w:t>
      </w:r>
      <w:r w:rsidRPr="003D5586">
        <w:rPr>
          <w:rStyle w:val="Bodytext10"/>
          <w:rFonts w:ascii="Times New Roman" w:hAnsi="Times New Roman" w:cs="Times New Roman"/>
          <w:sz w:val="24"/>
          <w:szCs w:val="24"/>
        </w:rPr>
        <w:t>, one Resident Twinning Advisor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and a pool of experts for ad hoc assignments. The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will have a leading role in the realisation of the activities of the project tasks while the project leader will be in charge of the whole coordination of activities, compliance with the given deadlines, in order to reach the project results in a way to achieve the purpose of the project. All experts shall meet the formal conditions as set out in the Twinning Manual.</w:t>
      </w:r>
    </w:p>
    <w:p w14:paraId="1EF367A6" w14:textId="2EB9B4C5" w:rsidR="00676137" w:rsidRPr="003D5586" w:rsidRDefault="00676137" w:rsidP="00676137">
      <w:pPr>
        <w:pStyle w:val="Bodytext11"/>
        <w:spacing w:after="0"/>
        <w:jc w:val="both"/>
        <w:rPr>
          <w:rFonts w:ascii="Times New Roman" w:hAnsi="Times New Roman" w:cs="Times New Roman"/>
          <w:sz w:val="24"/>
          <w:szCs w:val="24"/>
        </w:rPr>
      </w:pPr>
      <w:r w:rsidRPr="003D5586">
        <w:rPr>
          <w:rStyle w:val="Bodytext10"/>
          <w:rFonts w:ascii="Times New Roman" w:hAnsi="Times New Roman" w:cs="Times New Roman"/>
          <w:sz w:val="24"/>
          <w:szCs w:val="24"/>
        </w:rPr>
        <w:t xml:space="preserve">The project team will therefore closely cooperate with Montenegrin counterparts and counterpart institutions. Work plan will be prepared in close cooperation and the BC side for the purpose of project implementation. The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together with the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Counterpart and the BC Project leader will ensure that any difficulties that could hamper the implementation of the activities are identified at an early stage and effectively resolved. </w:t>
      </w:r>
      <w:r w:rsidR="00D80905" w:rsidRPr="003D5586">
        <w:rPr>
          <w:rStyle w:val="Bodytext10"/>
          <w:rFonts w:ascii="Times New Roman" w:hAnsi="Times New Roman" w:cs="Times New Roman"/>
          <w:sz w:val="24"/>
          <w:szCs w:val="24"/>
        </w:rPr>
        <w:t xml:space="preserve">They </w:t>
      </w:r>
      <w:r w:rsidRPr="003D5586">
        <w:rPr>
          <w:rStyle w:val="Bodytext10"/>
          <w:rFonts w:ascii="Times New Roman" w:hAnsi="Times New Roman" w:cs="Times New Roman"/>
          <w:sz w:val="24"/>
          <w:szCs w:val="24"/>
        </w:rPr>
        <w:t>should also ensure close cooperation with the European Union Delegation to Montenegro and coordination with other ongoing and linked projects.</w:t>
      </w:r>
    </w:p>
    <w:p w14:paraId="7ADC151B" w14:textId="7EAC8043" w:rsidR="00676137" w:rsidRPr="003D5586" w:rsidRDefault="00676137" w:rsidP="00676137">
      <w:pPr>
        <w:pStyle w:val="Bodytext11"/>
        <w:spacing w:after="400"/>
        <w:jc w:val="both"/>
        <w:rPr>
          <w:rFonts w:ascii="Times New Roman" w:hAnsi="Times New Roman" w:cs="Times New Roman"/>
          <w:sz w:val="24"/>
          <w:szCs w:val="24"/>
        </w:rPr>
      </w:pPr>
      <w:r w:rsidRPr="003D5586">
        <w:rPr>
          <w:rStyle w:val="Bodytext10"/>
          <w:rFonts w:ascii="Times New Roman" w:hAnsi="Times New Roman" w:cs="Times New Roman"/>
          <w:sz w:val="24"/>
          <w:szCs w:val="24"/>
        </w:rPr>
        <w:t xml:space="preserve">The project team will consist also of two Component Leaders (Component Leader </w:t>
      </w:r>
      <w:r w:rsidR="00D80905" w:rsidRPr="003D5586">
        <w:rPr>
          <w:rStyle w:val="Bodytext10"/>
          <w:rFonts w:ascii="Times New Roman" w:hAnsi="Times New Roman" w:cs="Times New Roman"/>
          <w:sz w:val="24"/>
          <w:szCs w:val="24"/>
        </w:rPr>
        <w:t xml:space="preserve">1 </w:t>
      </w:r>
      <w:r w:rsidRPr="003D5586">
        <w:rPr>
          <w:rStyle w:val="Bodytext10"/>
          <w:rFonts w:ascii="Times New Roman" w:hAnsi="Times New Roman" w:cs="Times New Roman"/>
          <w:sz w:val="24"/>
          <w:szCs w:val="24"/>
        </w:rPr>
        <w:t xml:space="preserve">for Schengen </w:t>
      </w:r>
      <w:r w:rsidR="006373F6" w:rsidRPr="003D5586">
        <w:rPr>
          <w:rStyle w:val="Bodytext10"/>
          <w:rFonts w:ascii="Times New Roman" w:hAnsi="Times New Roman" w:cs="Times New Roman"/>
          <w:bCs/>
          <w:iCs/>
          <w:sz w:val="24"/>
          <w:szCs w:val="24"/>
          <w:u w:val="single"/>
          <w:lang w:eastAsia="bg-BG" w:bidi="bg-BG"/>
        </w:rPr>
        <w:t>Action</w:t>
      </w:r>
      <w:r w:rsidR="006373F6" w:rsidRPr="003D5586">
        <w:rPr>
          <w:rStyle w:val="Bodytext10"/>
          <w:rFonts w:ascii="Times New Roman" w:hAnsi="Times New Roman" w:cs="Times New Roman"/>
          <w:bCs/>
          <w:sz w:val="24"/>
          <w:szCs w:val="24"/>
          <w:u w:val="single"/>
          <w:lang w:eastAsia="bg-BG" w:bidi="bg-BG"/>
        </w:rPr>
        <w:t xml:space="preserve"> Plan update</w:t>
      </w:r>
      <w:r w:rsidR="00D80905" w:rsidRPr="003D5586">
        <w:rPr>
          <w:rStyle w:val="Bodytext10"/>
          <w:rFonts w:ascii="Times New Roman" w:hAnsi="Times New Roman" w:cs="Times New Roman"/>
          <w:sz w:val="24"/>
          <w:szCs w:val="24"/>
        </w:rPr>
        <w:t xml:space="preserve"> </w:t>
      </w:r>
      <w:r w:rsidRPr="003D5586">
        <w:rPr>
          <w:rStyle w:val="Bodytext10"/>
          <w:rFonts w:ascii="Times New Roman" w:hAnsi="Times New Roman" w:cs="Times New Roman"/>
          <w:sz w:val="24"/>
          <w:szCs w:val="24"/>
        </w:rPr>
        <w:t>and Component Leader</w:t>
      </w:r>
      <w:r w:rsidR="00D80905" w:rsidRPr="003D5586">
        <w:rPr>
          <w:rStyle w:val="Bodytext10"/>
          <w:rFonts w:ascii="Times New Roman" w:hAnsi="Times New Roman" w:cs="Times New Roman"/>
          <w:sz w:val="24"/>
          <w:szCs w:val="24"/>
        </w:rPr>
        <w:t xml:space="preserve"> 2</w:t>
      </w:r>
      <w:r w:rsidRPr="003D5586">
        <w:rPr>
          <w:rStyle w:val="Bodytext10"/>
          <w:rFonts w:ascii="Times New Roman" w:hAnsi="Times New Roman" w:cs="Times New Roman"/>
          <w:sz w:val="24"/>
          <w:szCs w:val="24"/>
        </w:rPr>
        <w:t xml:space="preserve"> for Capacity Building).</w:t>
      </w:r>
      <w:r w:rsidR="00F84E85" w:rsidRPr="003D5586" w:rsidDel="00F84E85">
        <w:rPr>
          <w:rStyle w:val="Bodytext10"/>
          <w:rFonts w:ascii="Times New Roman" w:hAnsi="Times New Roman" w:cs="Times New Roman"/>
          <w:sz w:val="24"/>
          <w:szCs w:val="24"/>
        </w:rPr>
        <w:t xml:space="preserve"> </w:t>
      </w:r>
    </w:p>
    <w:p w14:paraId="6822A9C9" w14:textId="27604731" w:rsidR="00676137" w:rsidRPr="003D5586" w:rsidRDefault="00676137" w:rsidP="003A4E93">
      <w:pPr>
        <w:pStyle w:val="Bodytext11"/>
        <w:spacing w:after="400"/>
        <w:jc w:val="both"/>
        <w:rPr>
          <w:rFonts w:ascii="Times New Roman" w:hAnsi="Times New Roman" w:cs="Times New Roman"/>
          <w:i/>
          <w:sz w:val="24"/>
          <w:szCs w:val="24"/>
        </w:rPr>
      </w:pPr>
      <w:r w:rsidRPr="003D5586">
        <w:rPr>
          <w:rStyle w:val="Heading11"/>
          <w:rFonts w:ascii="Times New Roman" w:hAnsi="Times New Roman" w:cs="Times New Roman"/>
          <w:i/>
          <w:sz w:val="24"/>
          <w:szCs w:val="24"/>
        </w:rPr>
        <w:t>3.6.1.</w:t>
      </w:r>
      <w:r w:rsidR="00F17A1F" w:rsidRPr="003D5586">
        <w:rPr>
          <w:rStyle w:val="Heading11"/>
          <w:rFonts w:ascii="Times New Roman" w:hAnsi="Times New Roman" w:cs="Times New Roman"/>
          <w:i/>
          <w:sz w:val="24"/>
          <w:szCs w:val="24"/>
        </w:rPr>
        <w:t xml:space="preserve"> </w:t>
      </w:r>
      <w:r w:rsidRPr="003D5586">
        <w:rPr>
          <w:rStyle w:val="Heading11"/>
          <w:rFonts w:ascii="Times New Roman" w:hAnsi="Times New Roman" w:cs="Times New Roman"/>
          <w:i/>
          <w:sz w:val="24"/>
          <w:szCs w:val="24"/>
        </w:rPr>
        <w:t>Profile and tasks of the Project Leader</w:t>
      </w:r>
      <w:r w:rsidR="00F17A1F" w:rsidRPr="003D5586">
        <w:rPr>
          <w:rStyle w:val="Heading11"/>
          <w:rFonts w:ascii="Times New Roman" w:hAnsi="Times New Roman" w:cs="Times New Roman"/>
          <w:i/>
          <w:sz w:val="24"/>
          <w:szCs w:val="24"/>
        </w:rPr>
        <w:t xml:space="preserve"> (PL)</w:t>
      </w:r>
      <w:r w:rsidRPr="003D5586">
        <w:rPr>
          <w:rStyle w:val="Heading11"/>
          <w:rFonts w:ascii="Times New Roman" w:hAnsi="Times New Roman" w:cs="Times New Roman"/>
          <w:i/>
          <w:sz w:val="24"/>
          <w:szCs w:val="24"/>
        </w:rPr>
        <w:t>:</w:t>
      </w:r>
    </w:p>
    <w:p w14:paraId="14D88353" w14:textId="20369AFD" w:rsidR="00676137" w:rsidRPr="003D5586" w:rsidRDefault="00676137" w:rsidP="00676137">
      <w:pPr>
        <w:pStyle w:val="Bodytext11"/>
        <w:spacing w:after="0"/>
        <w:jc w:val="both"/>
        <w:rPr>
          <w:rFonts w:ascii="Times New Roman" w:hAnsi="Times New Roman" w:cs="Times New Roman"/>
          <w:sz w:val="24"/>
          <w:szCs w:val="24"/>
        </w:rPr>
      </w:pPr>
      <w:r w:rsidRPr="003D5586">
        <w:rPr>
          <w:rStyle w:val="Bodytext10"/>
          <w:rFonts w:ascii="Times New Roman" w:hAnsi="Times New Roman" w:cs="Times New Roman"/>
          <w:sz w:val="24"/>
          <w:szCs w:val="24"/>
        </w:rPr>
        <w:t>The profile of the Project Leader should be as follow: The Project Leader should be a high- ranking</w:t>
      </w:r>
      <w:r w:rsidR="00416212" w:rsidRPr="003D5586">
        <w:rPr>
          <w:rStyle w:val="Bodytext10"/>
          <w:rFonts w:ascii="Times New Roman" w:hAnsi="Times New Roman" w:cs="Times New Roman"/>
          <w:sz w:val="24"/>
          <w:szCs w:val="24"/>
        </w:rPr>
        <w:t xml:space="preserve"> Member State </w:t>
      </w:r>
      <w:r w:rsidRPr="003D5586">
        <w:rPr>
          <w:rStyle w:val="Bodytext10"/>
          <w:rFonts w:ascii="Times New Roman" w:hAnsi="Times New Roman" w:cs="Times New Roman"/>
          <w:sz w:val="24"/>
          <w:szCs w:val="24"/>
        </w:rPr>
        <w:t>official</w:t>
      </w:r>
      <w:r w:rsidR="00416212" w:rsidRPr="003D5586">
        <w:rPr>
          <w:rStyle w:val="Bodytext10"/>
          <w:rFonts w:ascii="Times New Roman" w:hAnsi="Times New Roman" w:cs="Times New Roman"/>
          <w:sz w:val="24"/>
          <w:szCs w:val="24"/>
        </w:rPr>
        <w:t xml:space="preserve"> or assimilated agent</w:t>
      </w:r>
      <w:r w:rsidRPr="003D5586">
        <w:rPr>
          <w:rStyle w:val="Bodytext10"/>
          <w:rFonts w:ascii="Times New Roman" w:hAnsi="Times New Roman" w:cs="Times New Roman"/>
          <w:sz w:val="24"/>
          <w:szCs w:val="24"/>
        </w:rPr>
        <w:t>. S/he must have a broad knowledge of all processes in the area concerned, as</w:t>
      </w:r>
      <w:r w:rsidR="00B55551">
        <w:rPr>
          <w:rStyle w:val="Bodytext10"/>
          <w:rFonts w:ascii="Times New Roman" w:hAnsi="Times New Roman" w:cs="Times New Roman"/>
          <w:sz w:val="24"/>
          <w:szCs w:val="24"/>
        </w:rPr>
        <w:t xml:space="preserve"> well as good leadership skills</w:t>
      </w:r>
      <w:r w:rsidRPr="003D5586">
        <w:rPr>
          <w:rStyle w:val="Bodytext10"/>
          <w:rFonts w:ascii="Times New Roman" w:hAnsi="Times New Roman" w:cs="Times New Roman"/>
          <w:sz w:val="24"/>
          <w:szCs w:val="24"/>
        </w:rPr>
        <w:t xml:space="preserve">. The Project Leader will </w:t>
      </w:r>
      <w:r w:rsidR="00416212" w:rsidRPr="003D5586">
        <w:rPr>
          <w:rStyle w:val="Bodytext10"/>
          <w:rFonts w:ascii="Times New Roman" w:hAnsi="Times New Roman" w:cs="Times New Roman"/>
          <w:sz w:val="24"/>
          <w:szCs w:val="24"/>
        </w:rPr>
        <w:t>lead the implementation of the project and mobilise the necessary expertise in support of the project efficient implementation</w:t>
      </w:r>
    </w:p>
    <w:p w14:paraId="5D690B5E" w14:textId="77777777" w:rsidR="00416212" w:rsidRPr="003D5586" w:rsidRDefault="00416212" w:rsidP="00416212">
      <w:pPr>
        <w:pStyle w:val="Bodytext11"/>
        <w:spacing w:after="0"/>
        <w:rPr>
          <w:rStyle w:val="Bodytext10"/>
          <w:rFonts w:ascii="Times New Roman" w:hAnsi="Times New Roman" w:cs="Times New Roman"/>
          <w:sz w:val="24"/>
          <w:szCs w:val="24"/>
        </w:rPr>
      </w:pPr>
    </w:p>
    <w:p w14:paraId="2F438F95" w14:textId="2303A1F5" w:rsidR="00416212" w:rsidRPr="003D5586" w:rsidRDefault="00416212" w:rsidP="00416212">
      <w:pPr>
        <w:pStyle w:val="Bodytext11"/>
        <w:spacing w:after="0"/>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Project Leader profile:</w:t>
      </w:r>
    </w:p>
    <w:p w14:paraId="4DE810DC" w14:textId="77777777" w:rsidR="00416212" w:rsidRPr="003D5586" w:rsidRDefault="00416212" w:rsidP="00416212">
      <w:pPr>
        <w:pStyle w:val="Bodytext11"/>
        <w:spacing w:after="0"/>
        <w:rPr>
          <w:rStyle w:val="Bodytext10"/>
          <w:rFonts w:ascii="Times New Roman" w:hAnsi="Times New Roman" w:cs="Times New Roman"/>
          <w:sz w:val="24"/>
          <w:szCs w:val="24"/>
        </w:rPr>
      </w:pPr>
    </w:p>
    <w:p w14:paraId="19688341" w14:textId="2E63A58C" w:rsidR="00416212" w:rsidRPr="003D5586" w:rsidRDefault="00416212"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 xml:space="preserve">High-ranking MS official or assimilated agent </w:t>
      </w:r>
      <w:bookmarkStart w:id="21" w:name="_Hlk153281926"/>
      <w:r w:rsidRPr="003D5586">
        <w:rPr>
          <w:rFonts w:ascii="Times New Roman" w:hAnsi="Times New Roman" w:cs="Times New Roman"/>
          <w:sz w:val="24"/>
          <w:szCs w:val="24"/>
        </w:rPr>
        <w:t>dealing with m</w:t>
      </w:r>
      <w:r w:rsidR="00B55551">
        <w:rPr>
          <w:rFonts w:ascii="Times New Roman" w:hAnsi="Times New Roman" w:cs="Times New Roman"/>
          <w:sz w:val="24"/>
          <w:szCs w:val="24"/>
        </w:rPr>
        <w:t>igration and border management</w:t>
      </w:r>
      <w:r w:rsidR="00C05A8F">
        <w:rPr>
          <w:rFonts w:ascii="Times New Roman" w:hAnsi="Times New Roman" w:cs="Times New Roman"/>
          <w:sz w:val="24"/>
          <w:szCs w:val="24"/>
        </w:rPr>
        <w:t>;</w:t>
      </w:r>
    </w:p>
    <w:bookmarkEnd w:id="21"/>
    <w:p w14:paraId="3552991A" w14:textId="0F1481C8" w:rsidR="00416212" w:rsidRPr="003D5586" w:rsidRDefault="00416212"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 xml:space="preserve">University Degree in Law, public administration or equivalent or, in the absence of a degree, at least 8 years of professional experience, </w:t>
      </w:r>
      <w:r w:rsidRPr="003D5586">
        <w:rPr>
          <w:rFonts w:ascii="Times New Roman" w:hAnsi="Times New Roman" w:cs="Times New Roman"/>
          <w:sz w:val="24"/>
          <w:szCs w:val="24"/>
          <w:lang w:eastAsia="en-GB"/>
        </w:rPr>
        <w:t>additional to the professional experience listed below</w:t>
      </w:r>
      <w:r w:rsidR="00C05A8F">
        <w:rPr>
          <w:rFonts w:ascii="Times New Roman" w:hAnsi="Times New Roman" w:cs="Times New Roman"/>
          <w:sz w:val="24"/>
          <w:szCs w:val="24"/>
          <w:lang w:eastAsia="en-GB"/>
        </w:rPr>
        <w:t>;</w:t>
      </w:r>
    </w:p>
    <w:p w14:paraId="3CC844DA" w14:textId="6F9ED180" w:rsidR="00416212" w:rsidRPr="003D5586" w:rsidRDefault="00416212"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 xml:space="preserve">At least 3 years professional experience in law enforcement body senior management level. Additional professional experience will </w:t>
      </w:r>
      <w:r w:rsidR="00B55551">
        <w:rPr>
          <w:rFonts w:ascii="Times New Roman" w:hAnsi="Times New Roman" w:cs="Times New Roman"/>
          <w:sz w:val="24"/>
          <w:szCs w:val="24"/>
        </w:rPr>
        <w:t>be considered as a strong asset</w:t>
      </w:r>
      <w:r w:rsidR="00C05A8F">
        <w:rPr>
          <w:rFonts w:ascii="Times New Roman" w:hAnsi="Times New Roman" w:cs="Times New Roman"/>
          <w:sz w:val="24"/>
          <w:szCs w:val="24"/>
        </w:rPr>
        <w:t>;</w:t>
      </w:r>
    </w:p>
    <w:p w14:paraId="6A0620D5" w14:textId="66745FB3" w:rsidR="00416212" w:rsidRPr="003D5586" w:rsidRDefault="00416212"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Experience in project management would be an asset</w:t>
      </w:r>
      <w:r w:rsidR="00C05A8F">
        <w:rPr>
          <w:rFonts w:ascii="Times New Roman" w:hAnsi="Times New Roman" w:cs="Times New Roman"/>
          <w:sz w:val="24"/>
          <w:szCs w:val="24"/>
        </w:rPr>
        <w:t>;</w:t>
      </w:r>
    </w:p>
    <w:p w14:paraId="082669B8" w14:textId="136A26E8" w:rsidR="00416212" w:rsidRPr="003D5586" w:rsidRDefault="00416212"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Working knowledge of English</w:t>
      </w:r>
      <w:r w:rsidR="00C05A8F">
        <w:rPr>
          <w:rFonts w:ascii="Times New Roman" w:hAnsi="Times New Roman" w:cs="Times New Roman"/>
          <w:sz w:val="24"/>
          <w:szCs w:val="24"/>
        </w:rPr>
        <w:t>;</w:t>
      </w:r>
    </w:p>
    <w:p w14:paraId="44B25F42" w14:textId="45E62C1B" w:rsidR="00416212" w:rsidRPr="003D5586" w:rsidRDefault="00416212"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Computer literacy</w:t>
      </w:r>
      <w:r w:rsidR="00C05A8F">
        <w:rPr>
          <w:rFonts w:ascii="Times New Roman" w:hAnsi="Times New Roman" w:cs="Times New Roman"/>
          <w:sz w:val="24"/>
          <w:szCs w:val="24"/>
        </w:rPr>
        <w:t>;</w:t>
      </w:r>
    </w:p>
    <w:p w14:paraId="09FD2F49" w14:textId="62B274A8" w:rsidR="00416212" w:rsidRPr="003D5586" w:rsidRDefault="00C05A8F" w:rsidP="003A4E93">
      <w:pPr>
        <w:pStyle w:val="Bodytext11"/>
        <w:numPr>
          <w:ilvl w:val="0"/>
          <w:numId w:val="13"/>
        </w:numPr>
        <w:spacing w:after="0"/>
        <w:rPr>
          <w:rFonts w:ascii="Times New Roman" w:hAnsi="Times New Roman" w:cs="Times New Roman"/>
          <w:sz w:val="24"/>
          <w:szCs w:val="24"/>
        </w:rPr>
      </w:pPr>
      <w:r>
        <w:rPr>
          <w:rFonts w:ascii="Times New Roman" w:hAnsi="Times New Roman" w:cs="Times New Roman"/>
          <w:sz w:val="24"/>
          <w:szCs w:val="24"/>
        </w:rPr>
        <w:t>Good Communication skills.</w:t>
      </w:r>
    </w:p>
    <w:p w14:paraId="5132D1EE" w14:textId="77777777" w:rsidR="00E83F37" w:rsidRPr="003D5586" w:rsidRDefault="00E83F37" w:rsidP="00676137">
      <w:pPr>
        <w:pStyle w:val="Bodytext11"/>
        <w:spacing w:after="0"/>
        <w:jc w:val="both"/>
        <w:rPr>
          <w:rStyle w:val="Bodytext10"/>
          <w:rFonts w:ascii="Times New Roman" w:hAnsi="Times New Roman" w:cs="Times New Roman"/>
          <w:sz w:val="24"/>
          <w:szCs w:val="24"/>
        </w:rPr>
      </w:pPr>
    </w:p>
    <w:p w14:paraId="25AC7BF1" w14:textId="77777777" w:rsidR="00676137" w:rsidRPr="003D5586" w:rsidRDefault="00676137" w:rsidP="00676137">
      <w:pPr>
        <w:pStyle w:val="Bodytext11"/>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Project Leader tasks:</w:t>
      </w:r>
    </w:p>
    <w:p w14:paraId="651B9647" w14:textId="77777777" w:rsidR="00676137" w:rsidRPr="003D5586" w:rsidRDefault="00676137" w:rsidP="00676137">
      <w:pPr>
        <w:pStyle w:val="Bodytext11"/>
        <w:spacing w:after="0"/>
        <w:jc w:val="both"/>
        <w:rPr>
          <w:rStyle w:val="Bodytext10"/>
          <w:rFonts w:ascii="Times New Roman" w:hAnsi="Times New Roman" w:cs="Times New Roman"/>
          <w:sz w:val="24"/>
          <w:szCs w:val="24"/>
        </w:rPr>
      </w:pPr>
    </w:p>
    <w:p w14:paraId="6E6117CD" w14:textId="4EE2BCF8" w:rsidR="00676137" w:rsidRPr="003D5586" w:rsidRDefault="00676137" w:rsidP="003A4E93">
      <w:pPr>
        <w:pStyle w:val="Bodytext11"/>
        <w:numPr>
          <w:ilvl w:val="0"/>
          <w:numId w:val="12"/>
        </w:numPr>
        <w:spacing w:after="0"/>
        <w:ind w:left="714" w:hanging="357"/>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Coordination and monitoring of the overall progress of the project in cooperation with</w:t>
      </w:r>
      <w:r w:rsidR="00C05A8F">
        <w:rPr>
          <w:rStyle w:val="Bodytext10"/>
          <w:rFonts w:ascii="Times New Roman" w:hAnsi="Times New Roman" w:cs="Times New Roman"/>
          <w:sz w:val="24"/>
          <w:szCs w:val="24"/>
        </w:rPr>
        <w:t xml:space="preserve"> </w:t>
      </w:r>
      <w:proofErr w:type="spellStart"/>
      <w:r w:rsidR="00C05A8F">
        <w:rPr>
          <w:rStyle w:val="Bodytext10"/>
          <w:rFonts w:ascii="Times New Roman" w:hAnsi="Times New Roman" w:cs="Times New Roman"/>
          <w:sz w:val="24"/>
          <w:szCs w:val="24"/>
        </w:rPr>
        <w:t>RTA</w:t>
      </w:r>
      <w:proofErr w:type="spellEnd"/>
      <w:r w:rsidR="00C05A8F">
        <w:rPr>
          <w:rStyle w:val="Bodytext10"/>
          <w:rFonts w:ascii="Times New Roman" w:hAnsi="Times New Roman" w:cs="Times New Roman"/>
          <w:sz w:val="24"/>
          <w:szCs w:val="24"/>
        </w:rPr>
        <w:t xml:space="preserve">, </w:t>
      </w:r>
      <w:proofErr w:type="spellStart"/>
      <w:r w:rsidR="00C05A8F">
        <w:rPr>
          <w:rStyle w:val="Bodytext10"/>
          <w:rFonts w:ascii="Times New Roman" w:hAnsi="Times New Roman" w:cs="Times New Roman"/>
          <w:sz w:val="24"/>
          <w:szCs w:val="24"/>
        </w:rPr>
        <w:t>RTA</w:t>
      </w:r>
      <w:proofErr w:type="spellEnd"/>
      <w:r w:rsidR="00C05A8F">
        <w:rPr>
          <w:rStyle w:val="Bodytext10"/>
          <w:rFonts w:ascii="Times New Roman" w:hAnsi="Times New Roman" w:cs="Times New Roman"/>
          <w:sz w:val="24"/>
          <w:szCs w:val="24"/>
        </w:rPr>
        <w:t xml:space="preserve"> counterpart and BC PL;</w:t>
      </w:r>
    </w:p>
    <w:p w14:paraId="31734303" w14:textId="01CDE4EB" w:rsidR="00416212" w:rsidRPr="003D5586" w:rsidRDefault="00416212" w:rsidP="003A4E93">
      <w:pPr>
        <w:pStyle w:val="pf0"/>
        <w:numPr>
          <w:ilvl w:val="0"/>
          <w:numId w:val="12"/>
        </w:numPr>
      </w:pPr>
      <w:r w:rsidRPr="003D5586">
        <w:rPr>
          <w:rStyle w:val="Bodytext10"/>
        </w:rPr>
        <w:t>B</w:t>
      </w:r>
      <w:r w:rsidR="00C05A8F">
        <w:rPr>
          <w:rStyle w:val="Bodytext10"/>
        </w:rPr>
        <w:t>ear</w:t>
      </w:r>
      <w:r w:rsidR="00676137" w:rsidRPr="003D5586">
        <w:rPr>
          <w:rStyle w:val="Bodytext10"/>
        </w:rPr>
        <w:t xml:space="preserve"> </w:t>
      </w:r>
      <w:r w:rsidRPr="003D5586">
        <w:rPr>
          <w:rStyle w:val="Bodytext10"/>
        </w:rPr>
        <w:t xml:space="preserve">the </w:t>
      </w:r>
      <w:r w:rsidR="00676137" w:rsidRPr="003D5586">
        <w:rPr>
          <w:rStyle w:val="Bodytext10"/>
        </w:rPr>
        <w:t xml:space="preserve">overall responsibility for the </w:t>
      </w:r>
      <w:r w:rsidRPr="003D5586">
        <w:rPr>
          <w:rStyle w:val="Bodytext10"/>
        </w:rPr>
        <w:t xml:space="preserve">correct and successful </w:t>
      </w:r>
      <w:r w:rsidR="00676137" w:rsidRPr="003D5586">
        <w:rPr>
          <w:rStyle w:val="Bodytext10"/>
        </w:rPr>
        <w:t xml:space="preserve">implementation of the </w:t>
      </w:r>
      <w:r w:rsidRPr="003D5586">
        <w:rPr>
          <w:rStyle w:val="Bodytext10"/>
        </w:rPr>
        <w:t>project  and for its sound financial management</w:t>
      </w:r>
      <w:r w:rsidR="00C05A8F">
        <w:rPr>
          <w:rStyle w:val="Bodytext10"/>
        </w:rPr>
        <w:t>;</w:t>
      </w:r>
      <w:r w:rsidRPr="003D5586">
        <w:rPr>
          <w:rStyle w:val="cf01"/>
          <w:rFonts w:ascii="Times New Roman" w:hAnsi="Times New Roman" w:cs="Times New Roman"/>
          <w:sz w:val="24"/>
          <w:szCs w:val="24"/>
        </w:rPr>
        <w:t xml:space="preserve"> </w:t>
      </w:r>
    </w:p>
    <w:p w14:paraId="194A41C0" w14:textId="15F2653A" w:rsidR="00676137" w:rsidRPr="003D5586" w:rsidRDefault="00C2081A" w:rsidP="003A4E93">
      <w:pPr>
        <w:pStyle w:val="Bodytext11"/>
        <w:numPr>
          <w:ilvl w:val="0"/>
          <w:numId w:val="12"/>
        </w:numPr>
        <w:spacing w:after="0"/>
        <w:ind w:left="714" w:hanging="357"/>
        <w:jc w:val="both"/>
        <w:rPr>
          <w:rStyle w:val="Bodytext10"/>
          <w:rFonts w:ascii="Times New Roman" w:hAnsi="Times New Roman" w:cs="Times New Roman"/>
          <w:sz w:val="24"/>
          <w:szCs w:val="24"/>
          <w:lang w:val="en-IE" w:eastAsia="en-IE"/>
        </w:rPr>
      </w:pPr>
      <w:r w:rsidRPr="003D5586">
        <w:rPr>
          <w:rFonts w:ascii="Times New Roman" w:hAnsi="Times New Roman" w:cs="Times New Roman"/>
          <w:sz w:val="24"/>
          <w:szCs w:val="24"/>
          <w:lang w:val="en-IE"/>
        </w:rPr>
        <w:t>Bear the responsibility to ensure the availability of the experts and to define th</w:t>
      </w:r>
      <w:r w:rsidR="00C05A8F">
        <w:rPr>
          <w:rFonts w:ascii="Times New Roman" w:hAnsi="Times New Roman" w:cs="Times New Roman"/>
          <w:sz w:val="24"/>
          <w:szCs w:val="24"/>
          <w:lang w:val="en-IE"/>
        </w:rPr>
        <w:t>e details of their involvement;</w:t>
      </w:r>
    </w:p>
    <w:p w14:paraId="50C912A1" w14:textId="70A6073D" w:rsidR="00676137" w:rsidRPr="003D5586" w:rsidRDefault="00676137" w:rsidP="003A4E93">
      <w:pPr>
        <w:pStyle w:val="Bodytext11"/>
        <w:numPr>
          <w:ilvl w:val="0"/>
          <w:numId w:val="12"/>
        </w:numPr>
        <w:spacing w:after="0"/>
        <w:ind w:left="714" w:hanging="357"/>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Reporting on the project</w:t>
      </w:r>
      <w:r w:rsidR="006373F6" w:rsidRPr="003D5586">
        <w:rPr>
          <w:rStyle w:val="Bodytext10"/>
          <w:rFonts w:ascii="Times New Roman" w:hAnsi="Times New Roman" w:cs="Times New Roman"/>
          <w:sz w:val="24"/>
          <w:szCs w:val="24"/>
        </w:rPr>
        <w:t xml:space="preserve"> in coordination with the </w:t>
      </w:r>
      <w:proofErr w:type="spellStart"/>
      <w:r w:rsidR="006373F6" w:rsidRPr="003D5586">
        <w:rPr>
          <w:rStyle w:val="Bodytext10"/>
          <w:rFonts w:ascii="Times New Roman" w:hAnsi="Times New Roman" w:cs="Times New Roman"/>
          <w:sz w:val="24"/>
          <w:szCs w:val="24"/>
        </w:rPr>
        <w:t>RTA</w:t>
      </w:r>
      <w:proofErr w:type="spellEnd"/>
      <w:r w:rsidR="00C05A8F">
        <w:rPr>
          <w:rStyle w:val="Bodytext10"/>
          <w:rFonts w:ascii="Times New Roman" w:hAnsi="Times New Roman" w:cs="Times New Roman"/>
          <w:sz w:val="24"/>
          <w:szCs w:val="24"/>
        </w:rPr>
        <w:t>;</w:t>
      </w:r>
    </w:p>
    <w:p w14:paraId="4CDC86F3" w14:textId="5D3F3242" w:rsidR="00676137" w:rsidRPr="003D5586" w:rsidRDefault="00676137" w:rsidP="003A4E93">
      <w:pPr>
        <w:pStyle w:val="Bodytext11"/>
        <w:numPr>
          <w:ilvl w:val="0"/>
          <w:numId w:val="12"/>
        </w:numPr>
        <w:spacing w:after="0"/>
        <w:ind w:left="714" w:hanging="357"/>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Ensuring backstopping and financial m</w:t>
      </w:r>
      <w:r w:rsidR="00C05A8F">
        <w:rPr>
          <w:rStyle w:val="Bodytext10"/>
          <w:rFonts w:ascii="Times New Roman" w:hAnsi="Times New Roman" w:cs="Times New Roman"/>
          <w:sz w:val="24"/>
          <w:szCs w:val="24"/>
        </w:rPr>
        <w:t>anagement of the projects in MS;</w:t>
      </w:r>
    </w:p>
    <w:p w14:paraId="4331F7A9" w14:textId="0D2A2E5E" w:rsidR="00676137" w:rsidRPr="003D5586" w:rsidRDefault="00676137" w:rsidP="003A4E93">
      <w:pPr>
        <w:pStyle w:val="Bodytext11"/>
        <w:numPr>
          <w:ilvl w:val="0"/>
          <w:numId w:val="12"/>
        </w:numPr>
        <w:spacing w:after="0"/>
        <w:ind w:left="714" w:hanging="357"/>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Coordination from the MS side, the Project Steering Committee meetings in cooperation with the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which will be held i</w:t>
      </w:r>
      <w:r w:rsidR="00C05A8F">
        <w:rPr>
          <w:rStyle w:val="Bodytext10"/>
          <w:rFonts w:ascii="Times New Roman" w:hAnsi="Times New Roman" w:cs="Times New Roman"/>
          <w:sz w:val="24"/>
          <w:szCs w:val="24"/>
        </w:rPr>
        <w:t>n Montenegro every three months;</w:t>
      </w:r>
    </w:p>
    <w:p w14:paraId="51A6F26B" w14:textId="730E0764" w:rsidR="00416212" w:rsidRPr="003D5586" w:rsidRDefault="00676137" w:rsidP="003A4E93">
      <w:pPr>
        <w:pStyle w:val="ListParagraph"/>
        <w:numPr>
          <w:ilvl w:val="0"/>
          <w:numId w:val="12"/>
        </w:numPr>
        <w:spacing w:before="100" w:beforeAutospacing="1" w:after="100" w:afterAutospacing="1" w:line="240" w:lineRule="auto"/>
        <w:rPr>
          <w:rStyle w:val="Bodytext10"/>
          <w:rFonts w:ascii="Times New Roman" w:eastAsiaTheme="minorHAnsi" w:hAnsi="Times New Roman"/>
          <w:sz w:val="24"/>
          <w:szCs w:val="24"/>
        </w:rPr>
      </w:pPr>
      <w:r w:rsidRPr="003D5586">
        <w:rPr>
          <w:rStyle w:val="Bodytext10"/>
          <w:rFonts w:ascii="Times New Roman" w:hAnsi="Times New Roman"/>
          <w:sz w:val="24"/>
          <w:szCs w:val="24"/>
        </w:rPr>
        <w:t xml:space="preserve">Participation to Project Steering Committee meetings (by devoting a minimum of 3 working days per month to project with on – site visit) </w:t>
      </w:r>
      <w:r w:rsidR="00416212" w:rsidRPr="003D5586">
        <w:rPr>
          <w:rStyle w:val="Bodytext10"/>
          <w:rFonts w:ascii="Times New Roman" w:eastAsiaTheme="minorHAnsi" w:hAnsi="Times New Roman"/>
          <w:sz w:val="24"/>
          <w:szCs w:val="24"/>
        </w:rPr>
        <w:t xml:space="preserve">Formally signs all work plan(s) and/or any updates of these. </w:t>
      </w:r>
    </w:p>
    <w:p w14:paraId="5DB338FA" w14:textId="77777777" w:rsidR="00A92DE1" w:rsidRPr="00C05A8F" w:rsidRDefault="00A92DE1" w:rsidP="007F7D8D">
      <w:pPr>
        <w:autoSpaceDE w:val="0"/>
        <w:autoSpaceDN w:val="0"/>
        <w:adjustRightInd w:val="0"/>
        <w:spacing w:before="120" w:after="0" w:line="240" w:lineRule="auto"/>
        <w:rPr>
          <w:rFonts w:ascii="Times New Roman" w:eastAsia="Times New Roman" w:hAnsi="Times New Roman" w:cs="Times New Roman"/>
          <w:b/>
          <w:i/>
          <w:sz w:val="24"/>
          <w:szCs w:val="24"/>
          <w:lang w:eastAsia="en-GB"/>
        </w:rPr>
      </w:pPr>
      <w:r w:rsidRPr="00C05A8F">
        <w:rPr>
          <w:rFonts w:ascii="Times New Roman" w:eastAsia="Times New Roman" w:hAnsi="Times New Roman" w:cs="Times New Roman"/>
          <w:b/>
          <w:i/>
          <w:sz w:val="24"/>
          <w:szCs w:val="24"/>
          <w:lang w:eastAsia="en-GB"/>
        </w:rPr>
        <w:t xml:space="preserve">3.6.2 </w:t>
      </w:r>
      <w:r w:rsidR="007F7D8D" w:rsidRPr="00C05A8F">
        <w:rPr>
          <w:rFonts w:ascii="Times New Roman" w:eastAsia="Times New Roman" w:hAnsi="Times New Roman" w:cs="Times New Roman"/>
          <w:b/>
          <w:i/>
          <w:sz w:val="24"/>
          <w:szCs w:val="24"/>
          <w:lang w:eastAsia="en-GB"/>
        </w:rPr>
        <w:t xml:space="preserve">  </w:t>
      </w:r>
      <w:r w:rsidRPr="00C05A8F">
        <w:rPr>
          <w:rFonts w:ascii="Times New Roman" w:eastAsia="Times New Roman" w:hAnsi="Times New Roman" w:cs="Times New Roman"/>
          <w:b/>
          <w:i/>
          <w:sz w:val="24"/>
          <w:szCs w:val="24"/>
          <w:lang w:eastAsia="en-GB"/>
        </w:rPr>
        <w:t xml:space="preserve">Profile and tasks of the </w:t>
      </w:r>
      <w:proofErr w:type="spellStart"/>
      <w:r w:rsidRPr="00C05A8F">
        <w:rPr>
          <w:rFonts w:ascii="Times New Roman" w:eastAsia="Times New Roman" w:hAnsi="Times New Roman" w:cs="Times New Roman"/>
          <w:b/>
          <w:i/>
          <w:sz w:val="24"/>
          <w:szCs w:val="24"/>
          <w:lang w:eastAsia="en-GB"/>
        </w:rPr>
        <w:t>RTA</w:t>
      </w:r>
      <w:proofErr w:type="spellEnd"/>
      <w:r w:rsidRPr="00C05A8F">
        <w:rPr>
          <w:rFonts w:ascii="Times New Roman" w:eastAsia="Times New Roman" w:hAnsi="Times New Roman" w:cs="Times New Roman"/>
          <w:b/>
          <w:i/>
          <w:sz w:val="24"/>
          <w:szCs w:val="24"/>
          <w:lang w:eastAsia="en-GB"/>
        </w:rPr>
        <w:t>:</w:t>
      </w:r>
    </w:p>
    <w:p w14:paraId="3F9DC249" w14:textId="77777777" w:rsidR="00887989" w:rsidRPr="003D5586" w:rsidRDefault="00887989" w:rsidP="00943273">
      <w:pPr>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p>
    <w:p w14:paraId="223340D7" w14:textId="7E439F8D" w:rsidR="001C166E" w:rsidRPr="003D5586" w:rsidRDefault="001C166E" w:rsidP="00943273">
      <w:pPr>
        <w:autoSpaceDE w:val="0"/>
        <w:autoSpaceDN w:val="0"/>
        <w:adjustRightInd w:val="0"/>
        <w:spacing w:after="0" w:line="240" w:lineRule="auto"/>
        <w:ind w:left="426"/>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The profile of the resident Twinning Advisor should combine both technical competence and </w:t>
      </w:r>
      <w:r w:rsidR="0051686F" w:rsidRPr="003D5586">
        <w:rPr>
          <w:rFonts w:ascii="Times New Roman" w:eastAsia="Times New Roman" w:hAnsi="Times New Roman" w:cs="Times New Roman"/>
          <w:sz w:val="24"/>
          <w:szCs w:val="24"/>
          <w:lang w:eastAsia="en-GB"/>
        </w:rPr>
        <w:t xml:space="preserve">management </w:t>
      </w:r>
      <w:r w:rsidRPr="003D5586">
        <w:rPr>
          <w:rFonts w:ascii="Times New Roman" w:eastAsia="Times New Roman" w:hAnsi="Times New Roman" w:cs="Times New Roman"/>
          <w:sz w:val="24"/>
          <w:szCs w:val="24"/>
          <w:lang w:eastAsia="en-GB"/>
        </w:rPr>
        <w:t xml:space="preserve">experience in the development and implementation of assistance programmes and projects in the field of Border Police. </w:t>
      </w:r>
    </w:p>
    <w:p w14:paraId="234B352D" w14:textId="77777777" w:rsidR="00A545F5" w:rsidRPr="003D5586" w:rsidRDefault="00A545F5" w:rsidP="00F42C05">
      <w:pPr>
        <w:autoSpaceDE w:val="0"/>
        <w:autoSpaceDN w:val="0"/>
        <w:adjustRightInd w:val="0"/>
        <w:spacing w:after="0" w:line="240" w:lineRule="auto"/>
        <w:ind w:left="1077" w:hanging="720"/>
        <w:rPr>
          <w:rStyle w:val="Bodytext10"/>
          <w:rFonts w:ascii="Times New Roman" w:hAnsi="Times New Roman" w:cs="Times New Roman"/>
          <w:sz w:val="24"/>
          <w:szCs w:val="24"/>
        </w:rPr>
      </w:pPr>
    </w:p>
    <w:p w14:paraId="1743B440" w14:textId="77777777" w:rsidR="00E83F37" w:rsidRPr="003D5586" w:rsidRDefault="00676137" w:rsidP="000F019A">
      <w:pPr>
        <w:autoSpaceDE w:val="0"/>
        <w:autoSpaceDN w:val="0"/>
        <w:adjustRightInd w:val="0"/>
        <w:spacing w:after="0" w:line="240" w:lineRule="auto"/>
        <w:ind w:left="720" w:hanging="720"/>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The required qualifications are as follows:</w:t>
      </w:r>
    </w:p>
    <w:p w14:paraId="1B66B7DF" w14:textId="77777777" w:rsidR="000F019A" w:rsidRPr="003D5586" w:rsidRDefault="000F019A" w:rsidP="000F019A">
      <w:pPr>
        <w:pStyle w:val="ListParagraph"/>
        <w:spacing w:after="0" w:line="240" w:lineRule="auto"/>
        <w:ind w:left="0" w:hanging="11"/>
        <w:jc w:val="both"/>
        <w:rPr>
          <w:rStyle w:val="Bodytext10"/>
          <w:rFonts w:ascii="Times New Roman" w:hAnsi="Times New Roman"/>
          <w:sz w:val="24"/>
          <w:szCs w:val="24"/>
        </w:rPr>
      </w:pPr>
    </w:p>
    <w:p w14:paraId="34C78593" w14:textId="104AF5E8" w:rsidR="00E922E0" w:rsidRPr="003D5586" w:rsidRDefault="00E922E0" w:rsidP="003A4E93">
      <w:pPr>
        <w:pStyle w:val="ListParagraph"/>
        <w:numPr>
          <w:ilvl w:val="0"/>
          <w:numId w:val="23"/>
        </w:numPr>
        <w:spacing w:after="0" w:line="240" w:lineRule="auto"/>
        <w:jc w:val="both"/>
        <w:rPr>
          <w:rFonts w:ascii="Times New Roman" w:hAnsi="Times New Roman"/>
          <w:sz w:val="24"/>
          <w:szCs w:val="24"/>
          <w:lang w:eastAsia="en-GB"/>
        </w:rPr>
      </w:pPr>
      <w:r w:rsidRPr="003D5586">
        <w:rPr>
          <w:rStyle w:val="Bodytext10"/>
          <w:rFonts w:ascii="Times New Roman" w:hAnsi="Times New Roman"/>
          <w:sz w:val="24"/>
          <w:szCs w:val="24"/>
        </w:rPr>
        <w:t xml:space="preserve">University degree in law, political science, security studies or equivalent or any other </w:t>
      </w:r>
      <w:r w:rsidR="000F019A" w:rsidRPr="003D5586">
        <w:rPr>
          <w:rStyle w:val="Bodytext10"/>
          <w:rFonts w:ascii="Times New Roman" w:hAnsi="Times New Roman"/>
          <w:sz w:val="24"/>
          <w:szCs w:val="24"/>
        </w:rPr>
        <w:t>appro</w:t>
      </w:r>
      <w:r w:rsidRPr="003D5586">
        <w:rPr>
          <w:rStyle w:val="Bodytext10"/>
          <w:rFonts w:ascii="Times New Roman" w:hAnsi="Times New Roman"/>
          <w:sz w:val="24"/>
          <w:szCs w:val="24"/>
        </w:rPr>
        <w:t xml:space="preserve">priate discipline </w:t>
      </w:r>
      <w:r w:rsidRPr="003D5586">
        <w:rPr>
          <w:rFonts w:ascii="Times New Roman" w:hAnsi="Times New Roman"/>
          <w:sz w:val="24"/>
          <w:szCs w:val="24"/>
          <w:lang w:eastAsia="en-GB"/>
        </w:rPr>
        <w:t>or, in the absence of a degree, equivalent professional experience of 8 years, additional to the general profe</w:t>
      </w:r>
      <w:r w:rsidR="00C05A8F">
        <w:rPr>
          <w:rFonts w:ascii="Times New Roman" w:hAnsi="Times New Roman"/>
          <w:sz w:val="24"/>
          <w:szCs w:val="24"/>
          <w:lang w:eastAsia="en-GB"/>
        </w:rPr>
        <w:t>ssional experience listed below;</w:t>
      </w:r>
    </w:p>
    <w:p w14:paraId="5BA13FC5" w14:textId="6CD2F4B0" w:rsidR="00F84E85" w:rsidRPr="003D5586" w:rsidRDefault="00F84E85" w:rsidP="003A4E93">
      <w:pPr>
        <w:pStyle w:val="Bodytext11"/>
        <w:numPr>
          <w:ilvl w:val="0"/>
          <w:numId w:val="13"/>
        </w:numPr>
        <w:spacing w:after="0"/>
        <w:rPr>
          <w:rFonts w:ascii="Times New Roman" w:hAnsi="Times New Roman" w:cs="Times New Roman"/>
          <w:sz w:val="24"/>
          <w:szCs w:val="24"/>
        </w:rPr>
      </w:pPr>
      <w:r w:rsidRPr="003D5586">
        <w:rPr>
          <w:rFonts w:ascii="Times New Roman" w:hAnsi="Times New Roman" w:cs="Times New Roman"/>
          <w:sz w:val="24"/>
          <w:szCs w:val="24"/>
        </w:rPr>
        <w:t xml:space="preserve">At least 3 years professional experience in law enforcement body senior management level. Additional professional experience will </w:t>
      </w:r>
      <w:r w:rsidR="00C05A8F">
        <w:rPr>
          <w:rFonts w:ascii="Times New Roman" w:hAnsi="Times New Roman" w:cs="Times New Roman"/>
          <w:sz w:val="24"/>
          <w:szCs w:val="24"/>
        </w:rPr>
        <w:t>be considered as a strong asset;</w:t>
      </w:r>
    </w:p>
    <w:p w14:paraId="1C5C6D92" w14:textId="77777777" w:rsidR="000F019A" w:rsidRPr="003D5586" w:rsidRDefault="00F42C05" w:rsidP="003A4E93">
      <w:pPr>
        <w:pStyle w:val="ListParagraph"/>
        <w:numPr>
          <w:ilvl w:val="0"/>
          <w:numId w:val="23"/>
        </w:numPr>
        <w:spacing w:after="0" w:line="240" w:lineRule="auto"/>
        <w:jc w:val="both"/>
        <w:rPr>
          <w:rStyle w:val="Bodytext10"/>
          <w:rFonts w:ascii="Times New Roman" w:eastAsiaTheme="minorHAnsi" w:hAnsi="Times New Roman"/>
          <w:sz w:val="24"/>
          <w:szCs w:val="24"/>
        </w:rPr>
      </w:pPr>
      <w:r w:rsidRPr="003D5586">
        <w:rPr>
          <w:rStyle w:val="Bodytext10"/>
          <w:rFonts w:ascii="Times New Roman" w:hAnsi="Times New Roman"/>
          <w:sz w:val="24"/>
          <w:szCs w:val="24"/>
        </w:rPr>
        <w:t>Knowledge of relevant best practices and international instruments and mechanisms of police cooperation;</w:t>
      </w:r>
      <w:r w:rsidR="000F019A" w:rsidRPr="003D5586">
        <w:rPr>
          <w:rStyle w:val="Bodytext10"/>
          <w:rFonts w:ascii="Times New Roman" w:hAnsi="Times New Roman"/>
          <w:sz w:val="24"/>
          <w:szCs w:val="24"/>
        </w:rPr>
        <w:t xml:space="preserve"> </w:t>
      </w:r>
    </w:p>
    <w:p w14:paraId="20E431CA" w14:textId="3C3E7A39" w:rsidR="000F019A" w:rsidRPr="003D5586" w:rsidRDefault="00F42C05" w:rsidP="003A4E93">
      <w:pPr>
        <w:pStyle w:val="ListParagraph"/>
        <w:numPr>
          <w:ilvl w:val="0"/>
          <w:numId w:val="23"/>
        </w:numPr>
        <w:spacing w:after="0" w:line="240" w:lineRule="auto"/>
        <w:jc w:val="both"/>
        <w:rPr>
          <w:rStyle w:val="Bodytext10"/>
          <w:rFonts w:ascii="Times New Roman" w:hAnsi="Times New Roman"/>
          <w:sz w:val="24"/>
          <w:szCs w:val="24"/>
        </w:rPr>
      </w:pPr>
      <w:r w:rsidRPr="003D5586">
        <w:rPr>
          <w:rStyle w:val="Bodytext10"/>
          <w:rFonts w:ascii="Times New Roman" w:hAnsi="Times New Roman"/>
          <w:sz w:val="24"/>
          <w:szCs w:val="24"/>
        </w:rPr>
        <w:t xml:space="preserve">Background in working within the law enforcement </w:t>
      </w:r>
      <w:r w:rsidR="00C2081A" w:rsidRPr="003D5586">
        <w:rPr>
          <w:rStyle w:val="Bodytext10"/>
          <w:rFonts w:ascii="Times New Roman" w:hAnsi="Times New Roman"/>
          <w:sz w:val="24"/>
          <w:szCs w:val="24"/>
        </w:rPr>
        <w:t>body in</w:t>
      </w:r>
      <w:r w:rsidRPr="003D5586">
        <w:rPr>
          <w:rStyle w:val="Bodytext10"/>
          <w:rFonts w:ascii="Times New Roman" w:hAnsi="Times New Roman"/>
          <w:sz w:val="24"/>
          <w:szCs w:val="24"/>
        </w:rPr>
        <w:t xml:space="preserve"> charge of border management in fields related to this project ( border police);</w:t>
      </w:r>
      <w:r w:rsidRPr="003D5586" w:rsidDel="00F42C05">
        <w:rPr>
          <w:rStyle w:val="Bodytext10"/>
          <w:rFonts w:ascii="Times New Roman" w:hAnsi="Times New Roman"/>
          <w:sz w:val="24"/>
          <w:szCs w:val="24"/>
        </w:rPr>
        <w:t xml:space="preserve"> </w:t>
      </w:r>
    </w:p>
    <w:p w14:paraId="6D56CB40" w14:textId="77777777" w:rsidR="000F019A" w:rsidRPr="003D5586" w:rsidRDefault="009D37CD" w:rsidP="003A4E93">
      <w:pPr>
        <w:pStyle w:val="ListParagraph"/>
        <w:numPr>
          <w:ilvl w:val="0"/>
          <w:numId w:val="23"/>
        </w:numPr>
        <w:spacing w:after="0" w:line="240" w:lineRule="auto"/>
        <w:jc w:val="both"/>
        <w:rPr>
          <w:rStyle w:val="Bodytext10"/>
          <w:rFonts w:ascii="Times New Roman" w:hAnsi="Times New Roman"/>
          <w:sz w:val="24"/>
          <w:szCs w:val="24"/>
        </w:rPr>
      </w:pPr>
      <w:r w:rsidRPr="003D5586">
        <w:rPr>
          <w:rStyle w:val="Bodytext10"/>
          <w:rFonts w:ascii="Times New Roman" w:hAnsi="Times New Roman"/>
          <w:sz w:val="24"/>
          <w:szCs w:val="24"/>
        </w:rPr>
        <w:t>Excellent analytical, organisational and communication skills and previous experience in working with multi- disciplinary and multi- nationals’ teams;</w:t>
      </w:r>
      <w:r w:rsidR="00E922E0" w:rsidRPr="003D5586">
        <w:rPr>
          <w:rStyle w:val="Bodytext10"/>
          <w:rFonts w:ascii="Times New Roman" w:hAnsi="Times New Roman"/>
          <w:sz w:val="24"/>
          <w:szCs w:val="24"/>
        </w:rPr>
        <w:t xml:space="preserve"> </w:t>
      </w:r>
    </w:p>
    <w:p w14:paraId="4FF3D314" w14:textId="4D3E3618" w:rsidR="0051686F" w:rsidRPr="003D5586" w:rsidRDefault="0051686F" w:rsidP="003A4E93">
      <w:pPr>
        <w:pStyle w:val="ListParagraph"/>
        <w:numPr>
          <w:ilvl w:val="0"/>
          <w:numId w:val="23"/>
        </w:numPr>
        <w:spacing w:after="0" w:line="240" w:lineRule="auto"/>
        <w:jc w:val="both"/>
        <w:rPr>
          <w:rStyle w:val="Bodytext10"/>
          <w:rFonts w:ascii="Times New Roman" w:hAnsi="Times New Roman"/>
          <w:sz w:val="24"/>
          <w:szCs w:val="24"/>
        </w:rPr>
      </w:pPr>
      <w:r w:rsidRPr="003D5586">
        <w:rPr>
          <w:rStyle w:val="Bodytext10"/>
          <w:rFonts w:ascii="Times New Roman" w:hAnsi="Times New Roman"/>
          <w:sz w:val="24"/>
          <w:szCs w:val="24"/>
        </w:rPr>
        <w:t xml:space="preserve">Excellent command of written and verbal English, including familiarity with vocabulary and nomenclature relating to the area of law </w:t>
      </w:r>
      <w:r w:rsidR="00C05A8F">
        <w:rPr>
          <w:rStyle w:val="Bodytext10"/>
          <w:rFonts w:ascii="Times New Roman" w:hAnsi="Times New Roman"/>
          <w:sz w:val="24"/>
          <w:szCs w:val="24"/>
        </w:rPr>
        <w:t>enforcement;</w:t>
      </w:r>
    </w:p>
    <w:p w14:paraId="35C05149" w14:textId="1BB22A81" w:rsidR="000F019A" w:rsidRPr="003D5586" w:rsidRDefault="009D37CD" w:rsidP="003A4E93">
      <w:pPr>
        <w:pStyle w:val="ListParagraph"/>
        <w:numPr>
          <w:ilvl w:val="0"/>
          <w:numId w:val="23"/>
        </w:numPr>
        <w:spacing w:after="0" w:line="240" w:lineRule="auto"/>
        <w:jc w:val="both"/>
        <w:rPr>
          <w:rStyle w:val="Bodytext10"/>
          <w:rFonts w:ascii="Times New Roman" w:hAnsi="Times New Roman"/>
          <w:sz w:val="24"/>
          <w:szCs w:val="24"/>
        </w:rPr>
      </w:pPr>
      <w:r w:rsidRPr="003D5586">
        <w:rPr>
          <w:rStyle w:val="Bodytext10"/>
          <w:rFonts w:ascii="Times New Roman" w:hAnsi="Times New Roman"/>
          <w:sz w:val="24"/>
          <w:szCs w:val="24"/>
        </w:rPr>
        <w:t>Experience working in EU funded projects</w:t>
      </w:r>
      <w:r w:rsidR="00C2081A" w:rsidRPr="003D5586">
        <w:rPr>
          <w:rStyle w:val="Bodytext10"/>
          <w:rFonts w:ascii="Times New Roman" w:hAnsi="Times New Roman"/>
          <w:sz w:val="24"/>
          <w:szCs w:val="24"/>
        </w:rPr>
        <w:t xml:space="preserve"> would be an asset</w:t>
      </w:r>
      <w:r w:rsidRPr="003D5586">
        <w:rPr>
          <w:rStyle w:val="Bodytext10"/>
          <w:rFonts w:ascii="Times New Roman" w:hAnsi="Times New Roman"/>
          <w:sz w:val="24"/>
          <w:szCs w:val="24"/>
        </w:rPr>
        <w:t xml:space="preserve">; </w:t>
      </w:r>
    </w:p>
    <w:p w14:paraId="2DFB1AE3" w14:textId="77777777" w:rsidR="000F019A" w:rsidRPr="003D5586" w:rsidRDefault="009D37CD" w:rsidP="003A4E93">
      <w:pPr>
        <w:pStyle w:val="ListParagraph"/>
        <w:numPr>
          <w:ilvl w:val="0"/>
          <w:numId w:val="23"/>
        </w:numPr>
        <w:spacing w:after="0" w:line="240" w:lineRule="auto"/>
        <w:jc w:val="both"/>
        <w:rPr>
          <w:rStyle w:val="Bodytext10"/>
          <w:rFonts w:ascii="Times New Roman" w:hAnsi="Times New Roman"/>
          <w:sz w:val="24"/>
          <w:szCs w:val="24"/>
        </w:rPr>
      </w:pPr>
      <w:r w:rsidRPr="003D5586">
        <w:rPr>
          <w:rStyle w:val="Bodytext10"/>
          <w:rFonts w:ascii="Times New Roman" w:hAnsi="Times New Roman"/>
          <w:sz w:val="24"/>
          <w:szCs w:val="24"/>
        </w:rPr>
        <w:t xml:space="preserve">Computer literacy; </w:t>
      </w:r>
    </w:p>
    <w:p w14:paraId="1543473E" w14:textId="77777777" w:rsidR="009D37CD" w:rsidRPr="003D5586" w:rsidRDefault="009D37CD" w:rsidP="003A4E93">
      <w:pPr>
        <w:pStyle w:val="ListParagraph"/>
        <w:numPr>
          <w:ilvl w:val="0"/>
          <w:numId w:val="23"/>
        </w:numPr>
        <w:spacing w:after="0" w:line="240" w:lineRule="auto"/>
        <w:jc w:val="both"/>
        <w:rPr>
          <w:rStyle w:val="Bodytext10"/>
          <w:rFonts w:ascii="Times New Roman" w:hAnsi="Times New Roman"/>
          <w:sz w:val="24"/>
          <w:szCs w:val="24"/>
        </w:rPr>
      </w:pPr>
      <w:r w:rsidRPr="003D5586">
        <w:rPr>
          <w:rStyle w:val="Bodytext10"/>
          <w:rFonts w:ascii="Times New Roman" w:hAnsi="Times New Roman"/>
          <w:sz w:val="24"/>
          <w:szCs w:val="24"/>
        </w:rPr>
        <w:t>Good inter-personal communication skills;</w:t>
      </w:r>
    </w:p>
    <w:p w14:paraId="5110C1A8" w14:textId="77777777" w:rsidR="001C166E" w:rsidRPr="003D5586" w:rsidRDefault="001C166E" w:rsidP="000F019A">
      <w:pPr>
        <w:pStyle w:val="Bodytext11"/>
        <w:tabs>
          <w:tab w:val="left" w:pos="728"/>
        </w:tabs>
        <w:spacing w:after="0" w:line="137" w:lineRule="auto"/>
        <w:jc w:val="both"/>
        <w:rPr>
          <w:rStyle w:val="Bodytext10"/>
          <w:rFonts w:ascii="Times New Roman" w:hAnsi="Times New Roman" w:cs="Times New Roman"/>
          <w:sz w:val="24"/>
          <w:szCs w:val="24"/>
        </w:rPr>
      </w:pPr>
    </w:p>
    <w:p w14:paraId="0AE22359" w14:textId="77777777" w:rsidR="001C166E" w:rsidRPr="003D5586" w:rsidRDefault="001C166E" w:rsidP="005123C2">
      <w:pPr>
        <w:pStyle w:val="Bodytext11"/>
        <w:tabs>
          <w:tab w:val="left" w:pos="728"/>
        </w:tabs>
        <w:spacing w:after="0" w:line="137" w:lineRule="auto"/>
        <w:jc w:val="both"/>
        <w:rPr>
          <w:rFonts w:ascii="Times New Roman" w:hAnsi="Times New Roman" w:cs="Times New Roman"/>
          <w:sz w:val="24"/>
          <w:szCs w:val="24"/>
        </w:rPr>
      </w:pPr>
    </w:p>
    <w:p w14:paraId="2072D497" w14:textId="77777777" w:rsidR="00F5651D" w:rsidRPr="003D5586" w:rsidRDefault="00F5651D" w:rsidP="005123C2">
      <w:pPr>
        <w:pStyle w:val="Bodytext11"/>
        <w:tabs>
          <w:tab w:val="left" w:pos="728"/>
        </w:tabs>
        <w:spacing w:after="0" w:line="137" w:lineRule="auto"/>
        <w:jc w:val="both"/>
        <w:rPr>
          <w:rFonts w:ascii="Times New Roman" w:hAnsi="Times New Roman" w:cs="Times New Roman"/>
          <w:sz w:val="24"/>
          <w:szCs w:val="24"/>
        </w:rPr>
      </w:pPr>
    </w:p>
    <w:p w14:paraId="705274BA" w14:textId="22CAFADE" w:rsidR="00676137" w:rsidRPr="003D5586" w:rsidRDefault="00676137" w:rsidP="005123C2">
      <w:pPr>
        <w:pStyle w:val="Bodytext11"/>
        <w:spacing w:after="0" w:line="233" w:lineRule="auto"/>
        <w:jc w:val="both"/>
        <w:rPr>
          <w:rFonts w:ascii="Times New Roman" w:hAnsi="Times New Roman" w:cs="Times New Roman"/>
          <w:sz w:val="24"/>
          <w:szCs w:val="24"/>
        </w:rPr>
      </w:pPr>
      <w:r w:rsidRPr="003D5586">
        <w:rPr>
          <w:rStyle w:val="Bodytext10"/>
          <w:rFonts w:ascii="Times New Roman" w:hAnsi="Times New Roman" w:cs="Times New Roman"/>
          <w:sz w:val="24"/>
          <w:szCs w:val="24"/>
        </w:rPr>
        <w:t xml:space="preserve">The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shall be full-time resident in the country throughout the duration of the project</w:t>
      </w:r>
      <w:r w:rsidR="00C05A8F">
        <w:rPr>
          <w:rStyle w:val="Bodytext10"/>
          <w:rFonts w:ascii="Times New Roman" w:hAnsi="Times New Roman" w:cs="Times New Roman"/>
          <w:sz w:val="24"/>
          <w:szCs w:val="24"/>
        </w:rPr>
        <w:t>.</w:t>
      </w:r>
    </w:p>
    <w:p w14:paraId="2654F58A" w14:textId="77777777" w:rsidR="005123C2" w:rsidRPr="003D5586" w:rsidRDefault="00676137" w:rsidP="005123C2">
      <w:pPr>
        <w:pStyle w:val="Bodytext11"/>
        <w:spacing w:after="0" w:line="233" w:lineRule="auto"/>
        <w:jc w:val="both"/>
        <w:rPr>
          <w:rStyle w:val="Bodytext10"/>
          <w:rFonts w:ascii="Times New Roman" w:hAnsi="Times New Roman" w:cs="Times New Roman"/>
          <w:sz w:val="24"/>
          <w:szCs w:val="24"/>
        </w:rPr>
      </w:pP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tasks:</w:t>
      </w:r>
    </w:p>
    <w:p w14:paraId="245C6D40" w14:textId="77777777" w:rsidR="005123C2" w:rsidRPr="003D5586" w:rsidRDefault="005123C2" w:rsidP="005123C2">
      <w:pPr>
        <w:pStyle w:val="Bodytext11"/>
        <w:spacing w:after="0" w:line="233" w:lineRule="auto"/>
        <w:jc w:val="both"/>
        <w:rPr>
          <w:rStyle w:val="Bodytext10"/>
          <w:rFonts w:ascii="Times New Roman" w:hAnsi="Times New Roman" w:cs="Times New Roman"/>
          <w:sz w:val="24"/>
          <w:szCs w:val="24"/>
        </w:rPr>
      </w:pPr>
    </w:p>
    <w:p w14:paraId="08D7F9FC" w14:textId="77777777" w:rsidR="005123C2" w:rsidRPr="003D5586" w:rsidRDefault="00E23970" w:rsidP="003A4E93">
      <w:pPr>
        <w:pStyle w:val="Bodytext11"/>
        <w:numPr>
          <w:ilvl w:val="0"/>
          <w:numId w:val="21"/>
        </w:numPr>
        <w:spacing w:after="0"/>
        <w:jc w:val="both"/>
        <w:rPr>
          <w:rFonts w:ascii="Times New Roman" w:hAnsi="Times New Roman" w:cs="Times New Roman"/>
          <w:sz w:val="24"/>
          <w:szCs w:val="24"/>
        </w:rPr>
      </w:pPr>
      <w:r w:rsidRPr="003D5586">
        <w:rPr>
          <w:rFonts w:ascii="Times New Roman" w:hAnsi="Times New Roman" w:cs="Times New Roman"/>
          <w:sz w:val="24"/>
          <w:szCs w:val="24"/>
        </w:rPr>
        <w:t>Responsible for monitoring project implementation and proposing corrective management actions if required;</w:t>
      </w:r>
    </w:p>
    <w:p w14:paraId="609DE1D5" w14:textId="1781D410" w:rsidR="00E83F37" w:rsidRPr="003D5586" w:rsidRDefault="00E23970" w:rsidP="003A4E93">
      <w:pPr>
        <w:pStyle w:val="Bodytext11"/>
        <w:numPr>
          <w:ilvl w:val="0"/>
          <w:numId w:val="21"/>
        </w:numPr>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Support and coordination of all project activities in </w:t>
      </w:r>
      <w:r w:rsidR="00C2081A" w:rsidRPr="003D5586">
        <w:rPr>
          <w:rStyle w:val="Bodytext10"/>
          <w:rFonts w:ascii="Times New Roman" w:hAnsi="Times New Roman" w:cs="Times New Roman"/>
          <w:sz w:val="24"/>
          <w:szCs w:val="24"/>
        </w:rPr>
        <w:t>P</w:t>
      </w:r>
      <w:r w:rsidRPr="003D5586">
        <w:rPr>
          <w:rStyle w:val="Bodytext10"/>
          <w:rFonts w:ascii="Times New Roman" w:hAnsi="Times New Roman" w:cs="Times New Roman"/>
          <w:sz w:val="24"/>
          <w:szCs w:val="24"/>
        </w:rPr>
        <w:t xml:space="preserve">C in line with the agreed work program to enable timely </w:t>
      </w:r>
      <w:r w:rsidR="006373F6" w:rsidRPr="003D5586">
        <w:rPr>
          <w:rStyle w:val="Bodytext10"/>
          <w:rFonts w:ascii="Times New Roman" w:hAnsi="Times New Roman" w:cs="Times New Roman"/>
          <w:sz w:val="24"/>
          <w:szCs w:val="24"/>
        </w:rPr>
        <w:t>delivery of the outputs</w:t>
      </w:r>
      <w:r w:rsidR="006373F6" w:rsidRPr="003D5586" w:rsidDel="006373F6">
        <w:rPr>
          <w:rStyle w:val="Bodytext10"/>
          <w:rFonts w:ascii="Times New Roman" w:hAnsi="Times New Roman" w:cs="Times New Roman"/>
          <w:sz w:val="24"/>
          <w:szCs w:val="24"/>
        </w:rPr>
        <w:t xml:space="preserve"> </w:t>
      </w:r>
      <w:r w:rsidR="006373F6" w:rsidRPr="003D5586">
        <w:rPr>
          <w:rStyle w:val="Bodytext10"/>
          <w:rFonts w:ascii="Times New Roman" w:hAnsi="Times New Roman" w:cs="Times New Roman"/>
          <w:sz w:val="24"/>
          <w:szCs w:val="24"/>
        </w:rPr>
        <w:t xml:space="preserve">and achievement </w:t>
      </w:r>
      <w:r w:rsidRPr="003D5586">
        <w:rPr>
          <w:rStyle w:val="Bodytext10"/>
          <w:rFonts w:ascii="Times New Roman" w:hAnsi="Times New Roman" w:cs="Times New Roman"/>
          <w:sz w:val="24"/>
          <w:szCs w:val="24"/>
        </w:rPr>
        <w:t>of project mandatory results;</w:t>
      </w:r>
    </w:p>
    <w:p w14:paraId="23ED8571" w14:textId="77777777" w:rsidR="00E83F37" w:rsidRPr="003D5586" w:rsidRDefault="00E23970" w:rsidP="003A4E93">
      <w:pPr>
        <w:pStyle w:val="Bodytext11"/>
        <w:numPr>
          <w:ilvl w:val="0"/>
          <w:numId w:val="21"/>
        </w:numPr>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Advise on related EU policies and best practices, legislation and regulation while assisting preparation of strategic documents and/or regulations;</w:t>
      </w:r>
    </w:p>
    <w:p w14:paraId="6A250A74" w14:textId="77777777" w:rsidR="00E83F37" w:rsidRPr="003D5586" w:rsidRDefault="00E23970" w:rsidP="003A4E93">
      <w:pPr>
        <w:pStyle w:val="Bodytext11"/>
        <w:numPr>
          <w:ilvl w:val="0"/>
          <w:numId w:val="21"/>
        </w:numPr>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Establish and maintain cooperation with all beneficiaries involved in the implementation of the project, and with other related projects (ensuring the avoidance of overlapping), in close coordination with the Project Leader;</w:t>
      </w:r>
    </w:p>
    <w:p w14:paraId="2A0EEC25" w14:textId="77777777" w:rsidR="00E83F37" w:rsidRPr="003D5586" w:rsidRDefault="00676137" w:rsidP="003A4E93">
      <w:pPr>
        <w:pStyle w:val="Bodytext11"/>
        <w:numPr>
          <w:ilvl w:val="0"/>
          <w:numId w:val="21"/>
        </w:numPr>
        <w:tabs>
          <w:tab w:val="left" w:pos="0"/>
          <w:tab w:val="left" w:pos="772"/>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Nomination, mobilization and supervision of the short-term experts, together with the Project Leader;</w:t>
      </w:r>
    </w:p>
    <w:p w14:paraId="1985FF6A" w14:textId="77777777" w:rsidR="00E83F37" w:rsidRPr="003D5586" w:rsidRDefault="00F5651D" w:rsidP="003A4E93">
      <w:pPr>
        <w:pStyle w:val="Bodytext11"/>
        <w:numPr>
          <w:ilvl w:val="0"/>
          <w:numId w:val="21"/>
        </w:numPr>
        <w:tabs>
          <w:tab w:val="left" w:pos="0"/>
          <w:tab w:val="left" w:pos="772"/>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Facilitation of the contacts with peer institutions in EU member states in order to stimulate a proper exchange of information and data;</w:t>
      </w:r>
    </w:p>
    <w:p w14:paraId="44A45349" w14:textId="77777777" w:rsidR="00E83F37" w:rsidRPr="003D5586" w:rsidRDefault="00676137" w:rsidP="003A4E93">
      <w:pPr>
        <w:pStyle w:val="Bodytext11"/>
        <w:numPr>
          <w:ilvl w:val="0"/>
          <w:numId w:val="21"/>
        </w:numPr>
        <w:tabs>
          <w:tab w:val="left" w:pos="0"/>
          <w:tab w:val="left" w:pos="772"/>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Organization of visibility events (kick-off and final event);</w:t>
      </w:r>
    </w:p>
    <w:p w14:paraId="6F1BDFD3" w14:textId="77777777" w:rsidR="00E83F37" w:rsidRPr="003D5586" w:rsidRDefault="00676137" w:rsidP="003A4E93">
      <w:pPr>
        <w:pStyle w:val="Bodytext11"/>
        <w:numPr>
          <w:ilvl w:val="0"/>
          <w:numId w:val="21"/>
        </w:numPr>
        <w:tabs>
          <w:tab w:val="left" w:pos="0"/>
          <w:tab w:val="left" w:pos="772"/>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Responsible for organisation of the Project Steering Committee meetings and reporting</w:t>
      </w:r>
      <w:r w:rsidR="00F5651D" w:rsidRPr="003D5586">
        <w:rPr>
          <w:rStyle w:val="Bodytext10"/>
          <w:rFonts w:ascii="Times New Roman" w:hAnsi="Times New Roman" w:cs="Times New Roman"/>
          <w:sz w:val="24"/>
          <w:szCs w:val="24"/>
        </w:rPr>
        <w:t xml:space="preserve"> on the project progress in cooperation with Project Leader;</w:t>
      </w:r>
    </w:p>
    <w:p w14:paraId="1B66865C" w14:textId="77777777" w:rsidR="00AC405D" w:rsidRPr="003D5586" w:rsidRDefault="00676137" w:rsidP="003A4E93">
      <w:pPr>
        <w:pStyle w:val="Bodytext11"/>
        <w:numPr>
          <w:ilvl w:val="0"/>
          <w:numId w:val="21"/>
        </w:numPr>
        <w:tabs>
          <w:tab w:val="left" w:pos="0"/>
          <w:tab w:val="left" w:pos="772"/>
        </w:tabs>
        <w:spacing w:after="0"/>
        <w:jc w:val="both"/>
        <w:rPr>
          <w:rFonts w:ascii="Times New Roman" w:hAnsi="Times New Roman" w:cs="Times New Roman"/>
          <w:sz w:val="24"/>
          <w:szCs w:val="24"/>
        </w:rPr>
      </w:pPr>
      <w:r w:rsidRPr="003D5586">
        <w:rPr>
          <w:rStyle w:val="Bodytext10"/>
          <w:rFonts w:ascii="Times New Roman" w:hAnsi="Times New Roman" w:cs="Times New Roman"/>
          <w:sz w:val="24"/>
          <w:szCs w:val="24"/>
        </w:rPr>
        <w:t>Identifying and reporting to the Contracting authority, at early stage, all difficulties that may jeopardize the implementation of the project and the achievement of its results.</w:t>
      </w:r>
    </w:p>
    <w:p w14:paraId="78788894" w14:textId="77777777" w:rsidR="003D5586" w:rsidRDefault="003D5586" w:rsidP="003A4818">
      <w:pPr>
        <w:autoSpaceDE w:val="0"/>
        <w:autoSpaceDN w:val="0"/>
        <w:adjustRightInd w:val="0"/>
        <w:spacing w:before="120" w:after="0" w:line="240" w:lineRule="auto"/>
        <w:rPr>
          <w:rFonts w:ascii="Times New Roman" w:eastAsia="Times New Roman" w:hAnsi="Times New Roman" w:cs="Times New Roman"/>
          <w:i/>
          <w:sz w:val="24"/>
          <w:szCs w:val="24"/>
          <w:lang w:eastAsia="en-GB"/>
        </w:rPr>
      </w:pPr>
    </w:p>
    <w:p w14:paraId="473D2FB1" w14:textId="410F067C" w:rsidR="00A92DE1" w:rsidRPr="003D5586" w:rsidRDefault="00A92DE1" w:rsidP="003A4818">
      <w:pPr>
        <w:autoSpaceDE w:val="0"/>
        <w:autoSpaceDN w:val="0"/>
        <w:adjustRightInd w:val="0"/>
        <w:spacing w:before="120" w:after="0" w:line="240" w:lineRule="auto"/>
        <w:rPr>
          <w:rFonts w:ascii="Times New Roman" w:eastAsia="Times New Roman" w:hAnsi="Times New Roman" w:cs="Times New Roman"/>
          <w:i/>
          <w:sz w:val="24"/>
          <w:szCs w:val="24"/>
          <w:lang w:eastAsia="en-GB"/>
        </w:rPr>
      </w:pPr>
      <w:proofErr w:type="gramStart"/>
      <w:r w:rsidRPr="00C05A8F">
        <w:rPr>
          <w:rFonts w:ascii="Times New Roman" w:eastAsia="Times New Roman" w:hAnsi="Times New Roman" w:cs="Times New Roman"/>
          <w:b/>
          <w:i/>
          <w:sz w:val="24"/>
          <w:szCs w:val="24"/>
          <w:lang w:eastAsia="en-GB"/>
        </w:rPr>
        <w:t xml:space="preserve">3.6.3 </w:t>
      </w:r>
      <w:r w:rsidR="003A4818" w:rsidRPr="00C05A8F">
        <w:rPr>
          <w:rFonts w:ascii="Times New Roman" w:eastAsia="Times New Roman" w:hAnsi="Times New Roman" w:cs="Times New Roman"/>
          <w:b/>
          <w:i/>
          <w:sz w:val="24"/>
          <w:szCs w:val="24"/>
          <w:lang w:eastAsia="en-GB"/>
        </w:rPr>
        <w:t xml:space="preserve"> </w:t>
      </w:r>
      <w:r w:rsidRPr="00C05A8F">
        <w:rPr>
          <w:rFonts w:ascii="Times New Roman" w:eastAsia="Times New Roman" w:hAnsi="Times New Roman" w:cs="Times New Roman"/>
          <w:b/>
          <w:i/>
          <w:sz w:val="24"/>
          <w:szCs w:val="24"/>
          <w:lang w:eastAsia="en-GB"/>
        </w:rPr>
        <w:t>Profile</w:t>
      </w:r>
      <w:proofErr w:type="gramEnd"/>
      <w:r w:rsidRPr="00C05A8F">
        <w:rPr>
          <w:rFonts w:ascii="Times New Roman" w:eastAsia="Times New Roman" w:hAnsi="Times New Roman" w:cs="Times New Roman"/>
          <w:b/>
          <w:i/>
          <w:sz w:val="24"/>
          <w:szCs w:val="24"/>
          <w:lang w:eastAsia="en-GB"/>
        </w:rPr>
        <w:t xml:space="preserve"> and tasks of Component Leaders</w:t>
      </w:r>
      <w:r w:rsidRPr="003D5586">
        <w:rPr>
          <w:rFonts w:ascii="Times New Roman" w:eastAsia="Times New Roman" w:hAnsi="Times New Roman" w:cs="Times New Roman"/>
          <w:i/>
          <w:sz w:val="24"/>
          <w:szCs w:val="24"/>
          <w:lang w:eastAsia="en-GB"/>
        </w:rPr>
        <w:t>:</w:t>
      </w:r>
    </w:p>
    <w:p w14:paraId="115B82F4" w14:textId="77777777" w:rsidR="00F17A1F" w:rsidRPr="003D5586" w:rsidRDefault="00F17A1F" w:rsidP="003A4818">
      <w:pPr>
        <w:autoSpaceDE w:val="0"/>
        <w:autoSpaceDN w:val="0"/>
        <w:adjustRightInd w:val="0"/>
        <w:spacing w:before="120" w:after="0" w:line="240" w:lineRule="auto"/>
        <w:rPr>
          <w:rFonts w:ascii="Times New Roman" w:eastAsia="Times New Roman" w:hAnsi="Times New Roman" w:cs="Times New Roman"/>
          <w:i/>
          <w:sz w:val="24"/>
          <w:szCs w:val="24"/>
          <w:lang w:eastAsia="en-GB"/>
        </w:rPr>
      </w:pPr>
    </w:p>
    <w:p w14:paraId="0CAE507F" w14:textId="5C3E2722" w:rsidR="006373F6" w:rsidRPr="003D5586" w:rsidRDefault="00AC405D" w:rsidP="006373F6">
      <w:pPr>
        <w:pStyle w:val="Bodytext11"/>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The profile of the Component Leader</w:t>
      </w:r>
      <w:r w:rsidR="006373F6" w:rsidRPr="003D5586">
        <w:rPr>
          <w:rStyle w:val="Bodytext10"/>
          <w:rFonts w:ascii="Times New Roman" w:hAnsi="Times New Roman" w:cs="Times New Roman"/>
          <w:sz w:val="24"/>
          <w:szCs w:val="24"/>
          <w:lang w:val="en-IE" w:eastAsia="bg-BG" w:bidi="bg-BG"/>
        </w:rPr>
        <w:t>s</w:t>
      </w:r>
      <w:r w:rsidRPr="003D5586">
        <w:rPr>
          <w:rStyle w:val="Bodytext10"/>
          <w:rFonts w:ascii="Times New Roman" w:hAnsi="Times New Roman" w:cs="Times New Roman"/>
          <w:sz w:val="24"/>
          <w:szCs w:val="24"/>
          <w:lang w:val="bg-BG" w:eastAsia="bg-BG" w:bidi="bg-BG"/>
        </w:rPr>
        <w:t xml:space="preserve"> </w:t>
      </w:r>
      <w:r w:rsidRPr="003D5586">
        <w:rPr>
          <w:rStyle w:val="Bodytext10"/>
          <w:rFonts w:ascii="Times New Roman" w:hAnsi="Times New Roman" w:cs="Times New Roman"/>
          <w:sz w:val="24"/>
          <w:szCs w:val="24"/>
        </w:rPr>
        <w:t>should combine both technical competence and practical experience in the development and implementation of assistance programmes and projects in the field of Border Police Schengen Action Plan</w:t>
      </w:r>
      <w:r w:rsidR="006373F6" w:rsidRPr="003D5586">
        <w:rPr>
          <w:rStyle w:val="Bodytext10"/>
          <w:rFonts w:ascii="Times New Roman" w:hAnsi="Times New Roman" w:cs="Times New Roman"/>
          <w:sz w:val="24"/>
          <w:szCs w:val="24"/>
        </w:rPr>
        <w:t xml:space="preserve"> and Border Police – Capacity Building</w:t>
      </w:r>
      <w:r w:rsidR="00C05A8F">
        <w:rPr>
          <w:rStyle w:val="Bodytext10"/>
          <w:rFonts w:ascii="Times New Roman" w:hAnsi="Times New Roman" w:cs="Times New Roman"/>
          <w:sz w:val="24"/>
          <w:szCs w:val="24"/>
        </w:rPr>
        <w:t>.</w:t>
      </w:r>
      <w:r w:rsidR="006373F6" w:rsidRPr="003D5586">
        <w:rPr>
          <w:rStyle w:val="Bodytext10"/>
          <w:rFonts w:ascii="Times New Roman" w:hAnsi="Times New Roman" w:cs="Times New Roman"/>
          <w:sz w:val="24"/>
          <w:szCs w:val="24"/>
        </w:rPr>
        <w:t xml:space="preserve"> </w:t>
      </w:r>
    </w:p>
    <w:p w14:paraId="7EBB8275" w14:textId="1652C15A" w:rsidR="00AC405D" w:rsidRPr="003D5586" w:rsidRDefault="00AC405D" w:rsidP="00AC405D">
      <w:pPr>
        <w:pStyle w:val="Bodytext11"/>
        <w:spacing w:after="0"/>
        <w:jc w:val="both"/>
        <w:rPr>
          <w:rStyle w:val="Bodytext10"/>
          <w:rFonts w:ascii="Times New Roman" w:hAnsi="Times New Roman" w:cs="Times New Roman"/>
          <w:sz w:val="24"/>
          <w:szCs w:val="24"/>
        </w:rPr>
      </w:pPr>
    </w:p>
    <w:p w14:paraId="7A88CF11" w14:textId="77777777" w:rsidR="001B1C38" w:rsidRPr="003D5586" w:rsidRDefault="001B1C38" w:rsidP="00AC405D">
      <w:pPr>
        <w:pStyle w:val="Bodytext11"/>
        <w:spacing w:after="0"/>
        <w:jc w:val="both"/>
        <w:rPr>
          <w:rFonts w:ascii="Times New Roman" w:hAnsi="Times New Roman" w:cs="Times New Roman"/>
          <w:sz w:val="24"/>
          <w:szCs w:val="24"/>
        </w:rPr>
      </w:pPr>
    </w:p>
    <w:p w14:paraId="6D7CB616" w14:textId="5B1C7616" w:rsidR="00AC405D" w:rsidRPr="003D5586" w:rsidRDefault="001B1C38" w:rsidP="00AC405D">
      <w:pPr>
        <w:pStyle w:val="Bodytext11"/>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R</w:t>
      </w:r>
      <w:r w:rsidR="00AC405D" w:rsidRPr="003D5586">
        <w:rPr>
          <w:rStyle w:val="Bodytext10"/>
          <w:rFonts w:ascii="Times New Roman" w:hAnsi="Times New Roman" w:cs="Times New Roman"/>
          <w:sz w:val="24"/>
          <w:szCs w:val="24"/>
        </w:rPr>
        <w:t>equirements and tasks:</w:t>
      </w:r>
      <w:r w:rsidR="00E1040B" w:rsidRPr="003D5586">
        <w:rPr>
          <w:rStyle w:val="Bodytext10"/>
          <w:rFonts w:ascii="Times New Roman" w:hAnsi="Times New Roman" w:cs="Times New Roman"/>
          <w:sz w:val="24"/>
          <w:szCs w:val="24"/>
        </w:rPr>
        <w:t xml:space="preserve"> </w:t>
      </w:r>
    </w:p>
    <w:p w14:paraId="64624E05" w14:textId="77777777" w:rsidR="00F86075" w:rsidRPr="003D5586" w:rsidRDefault="00F86075" w:rsidP="00AC405D">
      <w:pPr>
        <w:pStyle w:val="Bodytext11"/>
        <w:spacing w:after="0"/>
        <w:jc w:val="both"/>
        <w:rPr>
          <w:rFonts w:ascii="Times New Roman" w:hAnsi="Times New Roman" w:cs="Times New Roman"/>
          <w:sz w:val="24"/>
          <w:szCs w:val="24"/>
        </w:rPr>
      </w:pPr>
    </w:p>
    <w:p w14:paraId="2A58028A" w14:textId="77777777" w:rsidR="00E922E0" w:rsidRPr="003D5586" w:rsidRDefault="00E922E0" w:rsidP="003A4E93">
      <w:pPr>
        <w:pStyle w:val="ListParagraph"/>
        <w:numPr>
          <w:ilvl w:val="0"/>
          <w:numId w:val="22"/>
        </w:numPr>
        <w:tabs>
          <w:tab w:val="left" w:pos="0"/>
        </w:tabs>
        <w:autoSpaceDE w:val="0"/>
        <w:autoSpaceDN w:val="0"/>
        <w:adjustRightInd w:val="0"/>
        <w:spacing w:after="0" w:line="240" w:lineRule="auto"/>
        <w:jc w:val="both"/>
        <w:rPr>
          <w:rFonts w:ascii="Times New Roman" w:hAnsi="Times New Roman"/>
          <w:sz w:val="24"/>
          <w:szCs w:val="24"/>
          <w:lang w:eastAsia="en-GB"/>
        </w:rPr>
      </w:pPr>
      <w:r w:rsidRPr="003D5586">
        <w:rPr>
          <w:rStyle w:val="Bodytext10"/>
          <w:rFonts w:ascii="Times New Roman" w:hAnsi="Times New Roman"/>
          <w:sz w:val="24"/>
          <w:szCs w:val="24"/>
        </w:rPr>
        <w:t xml:space="preserve">University degree in law, political science, security studies or equivalent or any other appropriate discipline </w:t>
      </w:r>
      <w:r w:rsidRPr="003D5586">
        <w:rPr>
          <w:rFonts w:ascii="Times New Roman" w:hAnsi="Times New Roman"/>
          <w:sz w:val="24"/>
          <w:szCs w:val="24"/>
          <w:lang w:eastAsia="en-GB"/>
        </w:rPr>
        <w:t>or, in the absence of a degree, equivalent professional experience of 8 years, additional to the general professional experience listed below;</w:t>
      </w:r>
    </w:p>
    <w:p w14:paraId="0D66311E" w14:textId="3D7ED0F4" w:rsidR="007926D4" w:rsidRPr="003D5586" w:rsidRDefault="000123EC" w:rsidP="003A4E93">
      <w:pPr>
        <w:pStyle w:val="Bodytext11"/>
        <w:numPr>
          <w:ilvl w:val="0"/>
          <w:numId w:val="22"/>
        </w:numPr>
        <w:tabs>
          <w:tab w:val="left" w:pos="794"/>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At least</w:t>
      </w:r>
      <w:r w:rsidR="00AC405D" w:rsidRPr="003D5586">
        <w:rPr>
          <w:rStyle w:val="Bodytext10"/>
          <w:rFonts w:ascii="Times New Roman" w:hAnsi="Times New Roman" w:cs="Times New Roman"/>
          <w:sz w:val="24"/>
          <w:szCs w:val="24"/>
        </w:rPr>
        <w:t xml:space="preserve"> </w:t>
      </w:r>
      <w:r w:rsidR="00A904E8" w:rsidRPr="003D5586">
        <w:rPr>
          <w:rStyle w:val="Bodytext10"/>
          <w:rFonts w:ascii="Times New Roman" w:hAnsi="Times New Roman" w:cs="Times New Roman"/>
          <w:sz w:val="24"/>
          <w:szCs w:val="24"/>
        </w:rPr>
        <w:t>3</w:t>
      </w:r>
      <w:r w:rsidRPr="003D5586">
        <w:rPr>
          <w:rStyle w:val="Bodytext10"/>
          <w:rFonts w:ascii="Times New Roman" w:hAnsi="Times New Roman" w:cs="Times New Roman"/>
          <w:sz w:val="24"/>
          <w:szCs w:val="24"/>
        </w:rPr>
        <w:t xml:space="preserve"> </w:t>
      </w:r>
      <w:r w:rsidR="00AC405D" w:rsidRPr="003D5586">
        <w:rPr>
          <w:rStyle w:val="Bodytext10"/>
          <w:rFonts w:ascii="Times New Roman" w:hAnsi="Times New Roman" w:cs="Times New Roman"/>
          <w:sz w:val="24"/>
          <w:szCs w:val="24"/>
        </w:rPr>
        <w:t xml:space="preserve">years of general professional experience within the responsible Member State </w:t>
      </w:r>
      <w:r w:rsidR="006373F6" w:rsidRPr="003D5586">
        <w:rPr>
          <w:rStyle w:val="Bodytext10"/>
          <w:rFonts w:ascii="Times New Roman" w:hAnsi="Times New Roman" w:cs="Times New Roman"/>
          <w:sz w:val="24"/>
          <w:szCs w:val="24"/>
        </w:rPr>
        <w:t xml:space="preserve">institution </w:t>
      </w:r>
      <w:r w:rsidR="00AC405D" w:rsidRPr="003D5586">
        <w:rPr>
          <w:rStyle w:val="Bodytext10"/>
          <w:rFonts w:ascii="Times New Roman" w:hAnsi="Times New Roman" w:cs="Times New Roman"/>
          <w:sz w:val="24"/>
          <w:szCs w:val="24"/>
        </w:rPr>
        <w:t xml:space="preserve">and not less than three year of specific professional experience within a </w:t>
      </w:r>
      <w:r w:rsidRPr="003D5586">
        <w:rPr>
          <w:rStyle w:val="Bodytext10"/>
          <w:rFonts w:ascii="Times New Roman" w:hAnsi="Times New Roman" w:cs="Times New Roman"/>
          <w:sz w:val="24"/>
          <w:szCs w:val="24"/>
        </w:rPr>
        <w:t>law enforcement body</w:t>
      </w:r>
      <w:r w:rsidR="00AC405D" w:rsidRPr="003D5586">
        <w:rPr>
          <w:rStyle w:val="Bodytext10"/>
          <w:rFonts w:ascii="Times New Roman" w:hAnsi="Times New Roman" w:cs="Times New Roman"/>
          <w:sz w:val="24"/>
          <w:szCs w:val="24"/>
        </w:rPr>
        <w:t>.</w:t>
      </w:r>
      <w:r w:rsidR="00A904E8" w:rsidRPr="003D5586">
        <w:rPr>
          <w:rStyle w:val="Bodytext10"/>
          <w:rFonts w:ascii="Times New Roman" w:hAnsi="Times New Roman" w:cs="Times New Roman"/>
          <w:sz w:val="24"/>
          <w:szCs w:val="24"/>
        </w:rPr>
        <w:t xml:space="preserve"> Additional professional experience wil</w:t>
      </w:r>
      <w:r w:rsidR="00C05A8F">
        <w:rPr>
          <w:rStyle w:val="Bodytext10"/>
          <w:rFonts w:ascii="Times New Roman" w:hAnsi="Times New Roman" w:cs="Times New Roman"/>
          <w:sz w:val="24"/>
          <w:szCs w:val="24"/>
        </w:rPr>
        <w:t>l be considered as strong asset;</w:t>
      </w:r>
    </w:p>
    <w:p w14:paraId="2476FC3B" w14:textId="68C77A3F" w:rsidR="00F86075" w:rsidRPr="003D5586" w:rsidRDefault="00AC405D" w:rsidP="003A4E93">
      <w:pPr>
        <w:pStyle w:val="Bodytext11"/>
        <w:numPr>
          <w:ilvl w:val="0"/>
          <w:numId w:val="22"/>
        </w:numPr>
        <w:tabs>
          <w:tab w:val="left" w:pos="794"/>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Knowledge of relevant best </w:t>
      </w:r>
      <w:r w:rsidR="00C05A8F">
        <w:rPr>
          <w:rStyle w:val="Bodytext10"/>
          <w:rFonts w:ascii="Times New Roman" w:hAnsi="Times New Roman" w:cs="Times New Roman"/>
          <w:sz w:val="24"/>
          <w:szCs w:val="24"/>
        </w:rPr>
        <w:t>practices of police cooperation;</w:t>
      </w:r>
    </w:p>
    <w:p w14:paraId="03B71CFC" w14:textId="698C9531" w:rsidR="00F86075" w:rsidRPr="003D5586" w:rsidRDefault="00AC405D" w:rsidP="003A4E93">
      <w:pPr>
        <w:pStyle w:val="Bodytext11"/>
        <w:numPr>
          <w:ilvl w:val="0"/>
          <w:numId w:val="22"/>
        </w:numPr>
        <w:tabs>
          <w:tab w:val="left" w:pos="794"/>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Good knowledge o</w:t>
      </w:r>
      <w:r w:rsidR="00C05A8F">
        <w:rPr>
          <w:rStyle w:val="Bodytext10"/>
          <w:rFonts w:ascii="Times New Roman" w:hAnsi="Times New Roman" w:cs="Times New Roman"/>
          <w:sz w:val="24"/>
          <w:szCs w:val="24"/>
        </w:rPr>
        <w:t>f English and computer literacy;</w:t>
      </w:r>
    </w:p>
    <w:p w14:paraId="22DF8FD8" w14:textId="2D9CFB5C" w:rsidR="00F86075" w:rsidRPr="003D5586" w:rsidRDefault="00AC405D" w:rsidP="003A4E93">
      <w:pPr>
        <w:pStyle w:val="Bodytext11"/>
        <w:numPr>
          <w:ilvl w:val="0"/>
          <w:numId w:val="22"/>
        </w:numPr>
        <w:tabs>
          <w:tab w:val="left" w:pos="794"/>
        </w:tabs>
        <w:spacing w:after="0"/>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Support and coordination of all project activities in line with the agreed work program to enable timely completion of project mandatory results and delivery of the outputs;</w:t>
      </w:r>
    </w:p>
    <w:p w14:paraId="759E0FF5" w14:textId="77777777" w:rsidR="00AC405D" w:rsidRPr="003D5586" w:rsidRDefault="00AC405D" w:rsidP="003A4E93">
      <w:pPr>
        <w:pStyle w:val="Bodytext11"/>
        <w:numPr>
          <w:ilvl w:val="0"/>
          <w:numId w:val="22"/>
        </w:numPr>
        <w:tabs>
          <w:tab w:val="left" w:pos="794"/>
        </w:tabs>
        <w:spacing w:after="0"/>
        <w:jc w:val="both"/>
        <w:rPr>
          <w:rFonts w:ascii="Times New Roman" w:hAnsi="Times New Roman" w:cs="Times New Roman"/>
          <w:sz w:val="24"/>
          <w:szCs w:val="24"/>
        </w:rPr>
      </w:pPr>
      <w:r w:rsidRPr="003D5586">
        <w:rPr>
          <w:rStyle w:val="Bodytext10"/>
          <w:rFonts w:ascii="Times New Roman" w:hAnsi="Times New Roman" w:cs="Times New Roman"/>
          <w:sz w:val="24"/>
          <w:szCs w:val="24"/>
        </w:rPr>
        <w:t xml:space="preserve">Establish and maintain cooperation with all beneficiaries involved in the implementation of the project, and with other related projects (ensuring the avoidance of overlapping), in close coordination with the </w:t>
      </w:r>
      <w:proofErr w:type="spellStart"/>
      <w:r w:rsidRPr="003D5586">
        <w:rPr>
          <w:rStyle w:val="Bodytext10"/>
          <w:rFonts w:ascii="Times New Roman" w:hAnsi="Times New Roman" w:cs="Times New Roman"/>
          <w:sz w:val="24"/>
          <w:szCs w:val="24"/>
        </w:rPr>
        <w:t>RTA</w:t>
      </w:r>
      <w:proofErr w:type="spellEnd"/>
      <w:r w:rsidRPr="003D5586">
        <w:rPr>
          <w:rStyle w:val="Bodytext10"/>
          <w:rFonts w:ascii="Times New Roman" w:hAnsi="Times New Roman" w:cs="Times New Roman"/>
          <w:sz w:val="24"/>
          <w:szCs w:val="24"/>
        </w:rPr>
        <w:t xml:space="preserve"> and Project Leader.</w:t>
      </w:r>
    </w:p>
    <w:p w14:paraId="4BD71693" w14:textId="77777777" w:rsidR="00F86075" w:rsidRPr="003D5586" w:rsidRDefault="00F86075" w:rsidP="00AC405D">
      <w:pPr>
        <w:pStyle w:val="Bodytext11"/>
        <w:spacing w:after="0"/>
        <w:jc w:val="both"/>
        <w:rPr>
          <w:rStyle w:val="Bodytext10"/>
          <w:rFonts w:ascii="Times New Roman" w:hAnsi="Times New Roman" w:cs="Times New Roman"/>
          <w:bCs/>
          <w:i/>
          <w:sz w:val="24"/>
          <w:szCs w:val="24"/>
          <w:u w:val="single"/>
        </w:rPr>
      </w:pPr>
    </w:p>
    <w:p w14:paraId="0E5D2BE5" w14:textId="2B3EB7F5" w:rsidR="00A92DE1" w:rsidRPr="00C05A8F" w:rsidRDefault="00A92DE1" w:rsidP="007F7D8D">
      <w:pPr>
        <w:autoSpaceDE w:val="0"/>
        <w:autoSpaceDN w:val="0"/>
        <w:adjustRightInd w:val="0"/>
        <w:spacing w:before="120" w:after="0" w:line="240" w:lineRule="auto"/>
        <w:rPr>
          <w:rFonts w:ascii="Times New Roman" w:eastAsia="Times New Roman" w:hAnsi="Times New Roman" w:cs="Times New Roman"/>
          <w:b/>
          <w:i/>
          <w:sz w:val="24"/>
          <w:szCs w:val="24"/>
          <w:lang w:eastAsia="en-GB"/>
        </w:rPr>
      </w:pPr>
      <w:proofErr w:type="gramStart"/>
      <w:r w:rsidRPr="00C05A8F">
        <w:rPr>
          <w:rFonts w:ascii="Times New Roman" w:eastAsia="Times New Roman" w:hAnsi="Times New Roman" w:cs="Times New Roman"/>
          <w:b/>
          <w:i/>
          <w:sz w:val="24"/>
          <w:szCs w:val="24"/>
          <w:lang w:eastAsia="en-GB"/>
        </w:rPr>
        <w:t xml:space="preserve">3.6.4 </w:t>
      </w:r>
      <w:r w:rsidR="003A4818" w:rsidRPr="00C05A8F">
        <w:rPr>
          <w:rFonts w:ascii="Times New Roman" w:eastAsia="Times New Roman" w:hAnsi="Times New Roman" w:cs="Times New Roman"/>
          <w:b/>
          <w:i/>
          <w:sz w:val="24"/>
          <w:szCs w:val="24"/>
          <w:lang w:eastAsia="en-GB"/>
        </w:rPr>
        <w:t xml:space="preserve"> </w:t>
      </w:r>
      <w:r w:rsidRPr="00C05A8F">
        <w:rPr>
          <w:rFonts w:ascii="Times New Roman" w:eastAsia="Times New Roman" w:hAnsi="Times New Roman" w:cs="Times New Roman"/>
          <w:b/>
          <w:i/>
          <w:sz w:val="24"/>
          <w:szCs w:val="24"/>
          <w:lang w:eastAsia="en-GB"/>
        </w:rPr>
        <w:t>Profile</w:t>
      </w:r>
      <w:proofErr w:type="gramEnd"/>
      <w:r w:rsidRPr="00C05A8F">
        <w:rPr>
          <w:rFonts w:ascii="Times New Roman" w:eastAsia="Times New Roman" w:hAnsi="Times New Roman" w:cs="Times New Roman"/>
          <w:b/>
          <w:i/>
          <w:sz w:val="24"/>
          <w:szCs w:val="24"/>
          <w:lang w:eastAsia="en-GB"/>
        </w:rPr>
        <w:t xml:space="preserve"> and tasks of other short-term experts:</w:t>
      </w:r>
    </w:p>
    <w:p w14:paraId="2769B7AD" w14:textId="77777777" w:rsidR="00AC405D" w:rsidRPr="003D5586" w:rsidRDefault="00AC405D" w:rsidP="007F7D8D">
      <w:pPr>
        <w:autoSpaceDE w:val="0"/>
        <w:autoSpaceDN w:val="0"/>
        <w:adjustRightInd w:val="0"/>
        <w:spacing w:before="120" w:after="0" w:line="240" w:lineRule="auto"/>
        <w:rPr>
          <w:rFonts w:ascii="Times New Roman" w:eastAsia="Times New Roman" w:hAnsi="Times New Roman" w:cs="Times New Roman"/>
          <w:b/>
          <w:i/>
          <w:sz w:val="24"/>
          <w:szCs w:val="24"/>
          <w:lang w:eastAsia="en-GB"/>
        </w:rPr>
      </w:pPr>
    </w:p>
    <w:p w14:paraId="1DB82644" w14:textId="7AE0ED58" w:rsidR="00AC405D" w:rsidRPr="003D5586" w:rsidRDefault="00C05A8F" w:rsidP="00AC405D">
      <w:pPr>
        <w:pStyle w:val="Bodytext11"/>
        <w:spacing w:after="0"/>
        <w:rPr>
          <w:rFonts w:ascii="Times New Roman" w:hAnsi="Times New Roman" w:cs="Times New Roman"/>
          <w:sz w:val="24"/>
          <w:szCs w:val="24"/>
        </w:rPr>
      </w:pPr>
      <w:r>
        <w:rPr>
          <w:rStyle w:val="Bodytext10"/>
          <w:rFonts w:ascii="Times New Roman" w:hAnsi="Times New Roman" w:cs="Times New Roman"/>
          <w:sz w:val="24"/>
          <w:szCs w:val="24"/>
        </w:rPr>
        <w:t>Short-</w:t>
      </w:r>
      <w:r w:rsidR="00AC405D" w:rsidRPr="003D5586">
        <w:rPr>
          <w:rStyle w:val="Bodytext10"/>
          <w:rFonts w:ascii="Times New Roman" w:hAnsi="Times New Roman" w:cs="Times New Roman"/>
          <w:sz w:val="24"/>
          <w:szCs w:val="24"/>
        </w:rPr>
        <w:t>term experts' profiles:</w:t>
      </w:r>
    </w:p>
    <w:p w14:paraId="3CA0BDF1" w14:textId="77777777" w:rsidR="00E922E0" w:rsidRPr="003D5586" w:rsidRDefault="00E922E0" w:rsidP="00AC405D">
      <w:pPr>
        <w:pStyle w:val="Bodytext11"/>
        <w:spacing w:after="0"/>
        <w:rPr>
          <w:rStyle w:val="Bodytext10"/>
          <w:rFonts w:ascii="Times New Roman" w:hAnsi="Times New Roman" w:cs="Times New Roman"/>
          <w:sz w:val="24"/>
          <w:szCs w:val="24"/>
        </w:rPr>
      </w:pPr>
    </w:p>
    <w:p w14:paraId="7DA3AC13" w14:textId="12F81339" w:rsidR="00AC405D" w:rsidRPr="003D5586" w:rsidRDefault="00AC405D" w:rsidP="00AC405D">
      <w:pPr>
        <w:pStyle w:val="Bodytext11"/>
        <w:spacing w:after="0"/>
        <w:rPr>
          <w:rFonts w:ascii="Times New Roman" w:hAnsi="Times New Roman" w:cs="Times New Roman"/>
          <w:sz w:val="24"/>
          <w:szCs w:val="24"/>
        </w:rPr>
      </w:pPr>
      <w:r w:rsidRPr="003D5586">
        <w:rPr>
          <w:rStyle w:val="Bodytext10"/>
          <w:rFonts w:ascii="Times New Roman" w:hAnsi="Times New Roman" w:cs="Times New Roman"/>
          <w:sz w:val="24"/>
          <w:szCs w:val="24"/>
        </w:rPr>
        <w:t xml:space="preserve">The profile of short term experts should combine both technical competence and experience in </w:t>
      </w:r>
      <w:r w:rsidR="00C52D84" w:rsidRPr="003D5586">
        <w:rPr>
          <w:rStyle w:val="Bodytext10"/>
          <w:rFonts w:ascii="Times New Roman" w:hAnsi="Times New Roman" w:cs="Times New Roman"/>
          <w:sz w:val="24"/>
          <w:szCs w:val="24"/>
        </w:rPr>
        <w:t>supporting</w:t>
      </w:r>
      <w:r w:rsidRPr="003D5586">
        <w:rPr>
          <w:rStyle w:val="Bodytext10"/>
          <w:rFonts w:ascii="Times New Roman" w:hAnsi="Times New Roman" w:cs="Times New Roman"/>
          <w:sz w:val="24"/>
          <w:szCs w:val="24"/>
        </w:rPr>
        <w:t xml:space="preserve"> and </w:t>
      </w:r>
      <w:r w:rsidR="00F84E85" w:rsidRPr="003D5586">
        <w:rPr>
          <w:rStyle w:val="Bodytext10"/>
          <w:rFonts w:ascii="Times New Roman" w:hAnsi="Times New Roman" w:cs="Times New Roman"/>
          <w:sz w:val="24"/>
          <w:szCs w:val="24"/>
        </w:rPr>
        <w:t>advising</w:t>
      </w:r>
      <w:r w:rsidRPr="003D5586">
        <w:rPr>
          <w:rStyle w:val="Bodytext10"/>
          <w:rFonts w:ascii="Times New Roman" w:hAnsi="Times New Roman" w:cs="Times New Roman"/>
          <w:sz w:val="24"/>
          <w:szCs w:val="24"/>
        </w:rPr>
        <w:t xml:space="preserve"> in the field of Border Police </w:t>
      </w:r>
      <w:r w:rsidR="00E10E5D" w:rsidRPr="003D5586">
        <w:rPr>
          <w:rStyle w:val="Bodytext10"/>
          <w:rFonts w:ascii="Times New Roman" w:hAnsi="Times New Roman" w:cs="Times New Roman"/>
          <w:sz w:val="24"/>
          <w:szCs w:val="24"/>
        </w:rPr>
        <w:t xml:space="preserve">Schengen Plan and capacity Building, training </w:t>
      </w:r>
      <w:r w:rsidR="00F84E85" w:rsidRPr="003D5586">
        <w:rPr>
          <w:rStyle w:val="Bodytext10"/>
          <w:rFonts w:ascii="Times New Roman" w:hAnsi="Times New Roman" w:cs="Times New Roman"/>
          <w:sz w:val="24"/>
          <w:szCs w:val="24"/>
        </w:rPr>
        <w:t xml:space="preserve">programs, assessments, recommendations and mentorship. </w:t>
      </w:r>
    </w:p>
    <w:p w14:paraId="0B0D59D4" w14:textId="77777777" w:rsidR="00E922E0" w:rsidRPr="003D5586" w:rsidRDefault="00E922E0" w:rsidP="00AC405D">
      <w:pPr>
        <w:pStyle w:val="Bodytext11"/>
        <w:spacing w:after="0"/>
        <w:rPr>
          <w:rStyle w:val="Bodytext10"/>
          <w:rFonts w:ascii="Times New Roman" w:hAnsi="Times New Roman" w:cs="Times New Roman"/>
          <w:sz w:val="24"/>
          <w:szCs w:val="24"/>
        </w:rPr>
      </w:pPr>
    </w:p>
    <w:p w14:paraId="1A3BD67C" w14:textId="77777777" w:rsidR="00AC405D" w:rsidRPr="003D5586" w:rsidRDefault="00AC405D" w:rsidP="00AC405D">
      <w:pPr>
        <w:pStyle w:val="Bodytext11"/>
        <w:spacing w:after="0"/>
        <w:rPr>
          <w:rFonts w:ascii="Times New Roman" w:hAnsi="Times New Roman" w:cs="Times New Roman"/>
          <w:sz w:val="24"/>
          <w:szCs w:val="24"/>
        </w:rPr>
      </w:pPr>
      <w:r w:rsidRPr="003D5586">
        <w:rPr>
          <w:rStyle w:val="Bodytext10"/>
          <w:rFonts w:ascii="Times New Roman" w:hAnsi="Times New Roman" w:cs="Times New Roman"/>
          <w:sz w:val="24"/>
          <w:szCs w:val="24"/>
        </w:rPr>
        <w:t>Short- term experts (STE) tasks:</w:t>
      </w:r>
    </w:p>
    <w:p w14:paraId="1B46CDEB" w14:textId="52061F90" w:rsidR="00A84938" w:rsidRPr="003D5586" w:rsidRDefault="00BE1EB2" w:rsidP="00A91DF5">
      <w:pPr>
        <w:pStyle w:val="Bodytext11"/>
        <w:spacing w:after="0"/>
        <w:jc w:val="both"/>
        <w:rPr>
          <w:rFonts w:ascii="Times New Roman" w:hAnsi="Times New Roman" w:cs="Times New Roman"/>
          <w:color w:val="374151"/>
          <w:sz w:val="24"/>
          <w:szCs w:val="24"/>
        </w:rPr>
      </w:pPr>
      <w:proofErr w:type="spellStart"/>
      <w:r w:rsidRPr="003D5586">
        <w:rPr>
          <w:rFonts w:ascii="Times New Roman" w:hAnsi="Times New Roman" w:cs="Times New Roman"/>
          <w:color w:val="374151"/>
          <w:sz w:val="24"/>
          <w:szCs w:val="24"/>
        </w:rPr>
        <w:t>STEs</w:t>
      </w:r>
      <w:proofErr w:type="spellEnd"/>
      <w:r w:rsidRPr="003D5586">
        <w:rPr>
          <w:rFonts w:ascii="Times New Roman" w:hAnsi="Times New Roman" w:cs="Times New Roman"/>
          <w:color w:val="374151"/>
          <w:sz w:val="24"/>
          <w:szCs w:val="24"/>
        </w:rPr>
        <w:t xml:space="preserve"> are expected to bring specialized knowledge and expertise essential for the project's specific activities. As such, they must demonstrate expertise in the Schengen Plan, Integrated Border Management (IBM), equipment handling, European Border and Coast Guard Agency (</w:t>
      </w:r>
      <w:proofErr w:type="spellStart"/>
      <w:r w:rsidRPr="003D5586">
        <w:rPr>
          <w:rFonts w:ascii="Times New Roman" w:hAnsi="Times New Roman" w:cs="Times New Roman"/>
          <w:color w:val="374151"/>
          <w:sz w:val="24"/>
          <w:szCs w:val="24"/>
        </w:rPr>
        <w:t>EBCGA</w:t>
      </w:r>
      <w:proofErr w:type="spellEnd"/>
      <w:r w:rsidRPr="003D5586">
        <w:rPr>
          <w:rFonts w:ascii="Times New Roman" w:hAnsi="Times New Roman" w:cs="Times New Roman"/>
          <w:color w:val="374151"/>
          <w:sz w:val="24"/>
          <w:szCs w:val="24"/>
        </w:rPr>
        <w:t>) evaluations, training systems. Each STE will be accountable for executing their assigned mission tasks, and ensuring the accomplishment of set objectives. They will be responsible for preparing necessary reports. Their contribution should reflect extensive experience across all relevant fields</w:t>
      </w:r>
      <w:r w:rsidR="00710D41" w:rsidRPr="003D5586">
        <w:rPr>
          <w:rFonts w:ascii="Times New Roman" w:hAnsi="Times New Roman" w:cs="Times New Roman"/>
          <w:color w:val="374151"/>
          <w:sz w:val="24"/>
          <w:szCs w:val="24"/>
        </w:rPr>
        <w:t xml:space="preserve">. </w:t>
      </w:r>
      <w:r w:rsidRPr="003D5586">
        <w:rPr>
          <w:rFonts w:ascii="Times New Roman" w:hAnsi="Times New Roman" w:cs="Times New Roman"/>
          <w:color w:val="374151"/>
          <w:sz w:val="24"/>
          <w:szCs w:val="24"/>
        </w:rPr>
        <w:t xml:space="preserve">  </w:t>
      </w:r>
    </w:p>
    <w:p w14:paraId="7F06FA81" w14:textId="4FF5B772" w:rsidR="00A84938" w:rsidRPr="003D5586" w:rsidRDefault="00A84938" w:rsidP="00A84938">
      <w:pPr>
        <w:jc w:val="both"/>
        <w:rPr>
          <w:rFonts w:ascii="Times New Roman" w:hAnsi="Times New Roman" w:cs="Times New Roman"/>
          <w:color w:val="000000"/>
          <w:sz w:val="24"/>
          <w:szCs w:val="24"/>
        </w:rPr>
      </w:pPr>
      <w:r w:rsidRPr="003D5586">
        <w:rPr>
          <w:rFonts w:ascii="Times New Roman" w:hAnsi="Times New Roman" w:cs="Times New Roman"/>
          <w:color w:val="000000"/>
          <w:sz w:val="24"/>
          <w:szCs w:val="24"/>
        </w:rPr>
        <w:t>Short term experts will be selected to assist project implementation in fields such as but not limited to – this list is not exhaustive:</w:t>
      </w:r>
    </w:p>
    <w:p w14:paraId="49C513A9" w14:textId="77777777" w:rsidR="00A84938" w:rsidRPr="003D5586" w:rsidRDefault="00A84938" w:rsidP="00A84938">
      <w:pPr>
        <w:pStyle w:val="CommentText"/>
        <w:rPr>
          <w:sz w:val="24"/>
          <w:szCs w:val="24"/>
        </w:rPr>
      </w:pPr>
    </w:p>
    <w:p w14:paraId="2BE640B0" w14:textId="7CD76285" w:rsidR="00A84938" w:rsidRPr="003D5586" w:rsidRDefault="00A84938" w:rsidP="003A4E93">
      <w:pPr>
        <w:pStyle w:val="CommentText"/>
        <w:numPr>
          <w:ilvl w:val="0"/>
          <w:numId w:val="32"/>
        </w:numPr>
        <w:rPr>
          <w:sz w:val="24"/>
          <w:szCs w:val="24"/>
        </w:rPr>
      </w:pPr>
      <w:r w:rsidRPr="003D5586">
        <w:rPr>
          <w:sz w:val="24"/>
          <w:szCs w:val="24"/>
        </w:rPr>
        <w:t>Schengen Plan</w:t>
      </w:r>
    </w:p>
    <w:p w14:paraId="28900A58" w14:textId="2C9359BC" w:rsidR="00A84938" w:rsidRPr="003D5586" w:rsidRDefault="00A84938" w:rsidP="003A4E93">
      <w:pPr>
        <w:pStyle w:val="CommentText"/>
        <w:numPr>
          <w:ilvl w:val="0"/>
          <w:numId w:val="32"/>
        </w:numPr>
        <w:rPr>
          <w:sz w:val="24"/>
          <w:szCs w:val="24"/>
        </w:rPr>
      </w:pPr>
      <w:r w:rsidRPr="003D5586">
        <w:rPr>
          <w:sz w:val="24"/>
          <w:szCs w:val="24"/>
        </w:rPr>
        <w:t>Enforcement of border controls</w:t>
      </w:r>
    </w:p>
    <w:p w14:paraId="38E9A48A" w14:textId="12B63489" w:rsidR="00A84938" w:rsidRPr="003D5586" w:rsidRDefault="00A84938" w:rsidP="003A4E93">
      <w:pPr>
        <w:pStyle w:val="CommentText"/>
        <w:numPr>
          <w:ilvl w:val="0"/>
          <w:numId w:val="32"/>
        </w:numPr>
        <w:rPr>
          <w:sz w:val="24"/>
          <w:szCs w:val="24"/>
        </w:rPr>
      </w:pPr>
      <w:r w:rsidRPr="003D5586">
        <w:rPr>
          <w:sz w:val="24"/>
          <w:szCs w:val="24"/>
        </w:rPr>
        <w:t xml:space="preserve">Risk assessment </w:t>
      </w:r>
    </w:p>
    <w:p w14:paraId="730A2769" w14:textId="7B355561" w:rsidR="00A84938" w:rsidRPr="003D5586" w:rsidRDefault="00A84938" w:rsidP="003A4E93">
      <w:pPr>
        <w:pStyle w:val="CommentText"/>
        <w:numPr>
          <w:ilvl w:val="0"/>
          <w:numId w:val="32"/>
        </w:numPr>
        <w:rPr>
          <w:sz w:val="24"/>
          <w:szCs w:val="24"/>
        </w:rPr>
      </w:pPr>
      <w:r w:rsidRPr="003D5586">
        <w:rPr>
          <w:sz w:val="24"/>
          <w:szCs w:val="24"/>
        </w:rPr>
        <w:t xml:space="preserve">Training </w:t>
      </w:r>
    </w:p>
    <w:p w14:paraId="0D828DB0" w14:textId="68B5A34E" w:rsidR="00E922E0" w:rsidRPr="003D5586" w:rsidRDefault="00E922E0" w:rsidP="00A91DF5">
      <w:pPr>
        <w:pStyle w:val="Bodytext11"/>
        <w:spacing w:after="0"/>
        <w:jc w:val="both"/>
        <w:rPr>
          <w:rStyle w:val="Bodytext10"/>
          <w:rFonts w:ascii="Times New Roman" w:hAnsi="Times New Roman" w:cs="Times New Roman"/>
          <w:i/>
          <w:iCs/>
          <w:sz w:val="24"/>
          <w:szCs w:val="24"/>
        </w:rPr>
      </w:pPr>
    </w:p>
    <w:p w14:paraId="1060F5C7" w14:textId="77777777" w:rsidR="00BE1EB2" w:rsidRPr="003D5586" w:rsidRDefault="00BE1EB2" w:rsidP="00A91DF5">
      <w:pPr>
        <w:pStyle w:val="Bodytext11"/>
        <w:spacing w:after="0"/>
        <w:jc w:val="both"/>
        <w:rPr>
          <w:rStyle w:val="Bodytext10"/>
          <w:rFonts w:ascii="Times New Roman" w:hAnsi="Times New Roman" w:cs="Times New Roman"/>
          <w:i/>
          <w:iCs/>
          <w:sz w:val="24"/>
          <w:szCs w:val="24"/>
        </w:rPr>
      </w:pPr>
    </w:p>
    <w:p w14:paraId="64824764" w14:textId="34753AE3" w:rsidR="00AC405D" w:rsidRPr="003D5586" w:rsidRDefault="00AC405D" w:rsidP="00A91DF5">
      <w:pPr>
        <w:pStyle w:val="Bodytext11"/>
        <w:spacing w:after="0"/>
        <w:jc w:val="both"/>
        <w:rPr>
          <w:rFonts w:ascii="Times New Roman" w:hAnsi="Times New Roman" w:cs="Times New Roman"/>
          <w:sz w:val="24"/>
          <w:szCs w:val="24"/>
        </w:rPr>
      </w:pPr>
      <w:r w:rsidRPr="003D5586">
        <w:rPr>
          <w:rStyle w:val="Bodytext10"/>
          <w:rFonts w:ascii="Times New Roman" w:hAnsi="Times New Roman" w:cs="Times New Roman"/>
          <w:i/>
          <w:iCs/>
          <w:sz w:val="24"/>
          <w:szCs w:val="24"/>
        </w:rPr>
        <w:t>The required qualifications are as follows:</w:t>
      </w:r>
    </w:p>
    <w:p w14:paraId="74F9B8D7" w14:textId="62276FCB" w:rsidR="00AC405D" w:rsidRPr="003D5586" w:rsidRDefault="00AC405D" w:rsidP="003A4E93">
      <w:pPr>
        <w:pStyle w:val="Bodytext11"/>
        <w:numPr>
          <w:ilvl w:val="0"/>
          <w:numId w:val="11"/>
        </w:numPr>
        <w:tabs>
          <w:tab w:val="left" w:pos="826"/>
        </w:tabs>
        <w:spacing w:after="0"/>
        <w:ind w:left="840" w:hanging="360"/>
        <w:jc w:val="both"/>
        <w:rPr>
          <w:rFonts w:ascii="Times New Roman" w:hAnsi="Times New Roman" w:cs="Times New Roman"/>
          <w:sz w:val="24"/>
          <w:szCs w:val="24"/>
        </w:rPr>
      </w:pPr>
      <w:r w:rsidRPr="003D5586">
        <w:rPr>
          <w:rStyle w:val="Bodytext10"/>
          <w:rFonts w:ascii="Times New Roman" w:hAnsi="Times New Roman" w:cs="Times New Roman"/>
          <w:sz w:val="24"/>
          <w:szCs w:val="24"/>
        </w:rPr>
        <w:t xml:space="preserve">University degree in law, political science, security studies or equivalent or any other appropriate discipline or </w:t>
      </w:r>
      <w:r w:rsidR="00BE37F1" w:rsidRPr="003D5586">
        <w:rPr>
          <w:rStyle w:val="Bodytext10"/>
          <w:rFonts w:ascii="Times New Roman" w:hAnsi="Times New Roman" w:cs="Times New Roman"/>
          <w:sz w:val="24"/>
          <w:szCs w:val="24"/>
        </w:rPr>
        <w:t xml:space="preserve">in the absence of a degree, </w:t>
      </w:r>
      <w:r w:rsidR="00A904E8" w:rsidRPr="003D5586">
        <w:rPr>
          <w:rStyle w:val="Bodytext10"/>
          <w:rFonts w:ascii="Times New Roman" w:hAnsi="Times New Roman" w:cs="Times New Roman"/>
          <w:sz w:val="24"/>
          <w:szCs w:val="24"/>
        </w:rPr>
        <w:t>8</w:t>
      </w:r>
      <w:r w:rsidR="00F80232" w:rsidRPr="003D5586">
        <w:rPr>
          <w:rStyle w:val="Bodytext10"/>
          <w:rFonts w:ascii="Times New Roman" w:hAnsi="Times New Roman" w:cs="Times New Roman"/>
          <w:sz w:val="24"/>
          <w:szCs w:val="24"/>
        </w:rPr>
        <w:t xml:space="preserve"> </w:t>
      </w:r>
      <w:r w:rsidRPr="003D5586">
        <w:rPr>
          <w:rStyle w:val="Bodytext10"/>
          <w:rFonts w:ascii="Times New Roman" w:hAnsi="Times New Roman" w:cs="Times New Roman"/>
          <w:sz w:val="24"/>
          <w:szCs w:val="24"/>
        </w:rPr>
        <w:t>years of relevant professional experience in an area related to this contract</w:t>
      </w:r>
      <w:r w:rsidR="009173A8" w:rsidRPr="003D5586">
        <w:rPr>
          <w:rStyle w:val="Bodytext10"/>
          <w:rFonts w:ascii="Times New Roman" w:hAnsi="Times New Roman" w:cs="Times New Roman"/>
          <w:sz w:val="24"/>
          <w:szCs w:val="24"/>
        </w:rPr>
        <w:t>, additional to general professional experience listed below</w:t>
      </w:r>
      <w:r w:rsidR="00C05A8F">
        <w:rPr>
          <w:rStyle w:val="Bodytext10"/>
          <w:rFonts w:ascii="Times New Roman" w:hAnsi="Times New Roman" w:cs="Times New Roman"/>
          <w:sz w:val="24"/>
          <w:szCs w:val="24"/>
        </w:rPr>
        <w:t>;</w:t>
      </w:r>
    </w:p>
    <w:p w14:paraId="75EB2BA7" w14:textId="77777777" w:rsidR="00A84938" w:rsidRPr="003D5586" w:rsidRDefault="00A84938" w:rsidP="003A4E93">
      <w:pPr>
        <w:numPr>
          <w:ilvl w:val="0"/>
          <w:numId w:val="11"/>
        </w:numPr>
        <w:autoSpaceDE w:val="0"/>
        <w:autoSpaceDN w:val="0"/>
        <w:adjustRightInd w:val="0"/>
        <w:spacing w:before="120" w:after="0" w:line="240" w:lineRule="auto"/>
        <w:ind w:left="720" w:hanging="360"/>
        <w:contextualSpacing/>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At least 3 years of professional working experience in the field for which the expert is mobilized. Having more experience than required is an asset;</w:t>
      </w:r>
    </w:p>
    <w:p w14:paraId="46B9B948" w14:textId="77777777" w:rsidR="00A84938" w:rsidRPr="003D5586" w:rsidRDefault="00A84938" w:rsidP="003A4E93">
      <w:pPr>
        <w:numPr>
          <w:ilvl w:val="0"/>
          <w:numId w:val="11"/>
        </w:numPr>
        <w:autoSpaceDE w:val="0"/>
        <w:autoSpaceDN w:val="0"/>
        <w:adjustRightInd w:val="0"/>
        <w:spacing w:before="120" w:after="0" w:line="240" w:lineRule="auto"/>
        <w:ind w:left="720" w:hanging="360"/>
        <w:contextualSpacing/>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Working knowledge of English language;</w:t>
      </w:r>
    </w:p>
    <w:p w14:paraId="5E05D8FE" w14:textId="77777777" w:rsidR="00A84938" w:rsidRPr="003D5586" w:rsidRDefault="00A84938" w:rsidP="003A4E93">
      <w:pPr>
        <w:numPr>
          <w:ilvl w:val="0"/>
          <w:numId w:val="11"/>
        </w:numPr>
        <w:autoSpaceDE w:val="0"/>
        <w:autoSpaceDN w:val="0"/>
        <w:adjustRightInd w:val="0"/>
        <w:spacing w:before="120" w:after="0" w:line="240" w:lineRule="auto"/>
        <w:ind w:left="720" w:hanging="360"/>
        <w:contextualSpacing/>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Computer literacy; </w:t>
      </w:r>
    </w:p>
    <w:p w14:paraId="0D3F8E9A" w14:textId="77777777" w:rsidR="00BE1EB2" w:rsidRPr="003D5586" w:rsidRDefault="00BE1EB2" w:rsidP="00A91DF5">
      <w:pPr>
        <w:pStyle w:val="Bodytext11"/>
        <w:spacing w:after="0"/>
        <w:rPr>
          <w:rStyle w:val="Bodytext10"/>
          <w:rFonts w:ascii="Times New Roman" w:hAnsi="Times New Roman" w:cs="Times New Roman"/>
          <w:i/>
          <w:iCs/>
          <w:sz w:val="24"/>
          <w:szCs w:val="24"/>
        </w:rPr>
      </w:pPr>
    </w:p>
    <w:p w14:paraId="655C94FD" w14:textId="62FFDFF4" w:rsidR="00AC405D" w:rsidRPr="003D5586" w:rsidRDefault="00AC405D" w:rsidP="00A91DF5">
      <w:pPr>
        <w:pStyle w:val="Bodytext11"/>
        <w:spacing w:after="0"/>
        <w:rPr>
          <w:rFonts w:ascii="Times New Roman" w:hAnsi="Times New Roman" w:cs="Times New Roman"/>
          <w:sz w:val="24"/>
          <w:szCs w:val="24"/>
        </w:rPr>
      </w:pPr>
      <w:r w:rsidRPr="003D5586">
        <w:rPr>
          <w:rStyle w:val="Bodytext10"/>
          <w:rFonts w:ascii="Times New Roman" w:hAnsi="Times New Roman" w:cs="Times New Roman"/>
          <w:i/>
          <w:iCs/>
          <w:sz w:val="24"/>
          <w:szCs w:val="24"/>
        </w:rPr>
        <w:t>Additional qualifications</w:t>
      </w:r>
      <w:r w:rsidR="00C52D84" w:rsidRPr="003D5586">
        <w:rPr>
          <w:rStyle w:val="Bodytext10"/>
          <w:rFonts w:ascii="Times New Roman" w:hAnsi="Times New Roman" w:cs="Times New Roman"/>
          <w:i/>
          <w:iCs/>
          <w:sz w:val="24"/>
          <w:szCs w:val="24"/>
        </w:rPr>
        <w:t xml:space="preserve"> as asset</w:t>
      </w:r>
      <w:r w:rsidRPr="003D5586">
        <w:rPr>
          <w:rStyle w:val="Bodytext10"/>
          <w:rFonts w:ascii="Times New Roman" w:hAnsi="Times New Roman" w:cs="Times New Roman"/>
          <w:i/>
          <w:iCs/>
          <w:sz w:val="24"/>
          <w:szCs w:val="24"/>
        </w:rPr>
        <w:t>:</w:t>
      </w:r>
    </w:p>
    <w:p w14:paraId="0DCD909E" w14:textId="77777777" w:rsidR="00A84938" w:rsidRPr="003D5586" w:rsidRDefault="00A84938" w:rsidP="003A4E93">
      <w:pPr>
        <w:numPr>
          <w:ilvl w:val="0"/>
          <w:numId w:val="11"/>
        </w:numPr>
        <w:autoSpaceDE w:val="0"/>
        <w:autoSpaceDN w:val="0"/>
        <w:adjustRightInd w:val="0"/>
        <w:spacing w:before="120" w:after="0" w:line="240" w:lineRule="auto"/>
        <w:ind w:left="720" w:hanging="360"/>
        <w:contextualSpacing/>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Some previous similar experience in implementation of projects, with same or similar assignments.</w:t>
      </w:r>
    </w:p>
    <w:p w14:paraId="2231A710" w14:textId="77777777" w:rsidR="00A84938" w:rsidRPr="003D5586" w:rsidRDefault="00A84938" w:rsidP="00A84938">
      <w:pPr>
        <w:jc w:val="both"/>
        <w:rPr>
          <w:rFonts w:ascii="Times New Roman" w:hAnsi="Times New Roman" w:cs="Times New Roman"/>
          <w:sz w:val="24"/>
          <w:szCs w:val="24"/>
        </w:rPr>
      </w:pPr>
    </w:p>
    <w:p w14:paraId="4BE3C53A" w14:textId="77777777" w:rsidR="00A92DE1" w:rsidRPr="003D5586" w:rsidRDefault="00A92DE1" w:rsidP="00A92DE1">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 xml:space="preserve">4. </w:t>
      </w:r>
      <w:r w:rsidRPr="003D5586">
        <w:rPr>
          <w:rFonts w:ascii="Times New Roman" w:eastAsia="Times New Roman" w:hAnsi="Times New Roman" w:cs="Times New Roman"/>
          <w:b/>
          <w:bCs/>
          <w:sz w:val="24"/>
          <w:szCs w:val="24"/>
          <w:lang w:eastAsia="en-GB"/>
        </w:rPr>
        <w:tab/>
        <w:t>Budget</w:t>
      </w:r>
    </w:p>
    <w:p w14:paraId="7C1225A6" w14:textId="630E941A" w:rsidR="00A92DE1" w:rsidRPr="003D5586" w:rsidRDefault="00F17A1F" w:rsidP="00F17A1F">
      <w:pPr>
        <w:tabs>
          <w:tab w:val="left" w:pos="540"/>
        </w:tabs>
        <w:autoSpaceDE w:val="0"/>
        <w:autoSpaceDN w:val="0"/>
        <w:adjustRightInd w:val="0"/>
        <w:spacing w:before="120" w:after="0" w:line="240" w:lineRule="auto"/>
        <w:ind w:left="539" w:firstLine="28"/>
        <w:rPr>
          <w:rFonts w:ascii="Times New Roman" w:eastAsia="Times New Roman" w:hAnsi="Times New Roman" w:cs="Times New Roman"/>
          <w:bCs/>
          <w:i/>
          <w:sz w:val="24"/>
          <w:szCs w:val="24"/>
          <w:lang w:eastAsia="en-GB"/>
        </w:rPr>
      </w:pPr>
      <w:r w:rsidRPr="003D5586">
        <w:rPr>
          <w:rFonts w:ascii="Times New Roman" w:eastAsia="Times New Roman" w:hAnsi="Times New Roman" w:cs="Times New Roman"/>
          <w:bCs/>
          <w:i/>
          <w:sz w:val="24"/>
          <w:szCs w:val="24"/>
          <w:lang w:eastAsia="en-GB"/>
        </w:rPr>
        <w:t>1</w:t>
      </w:r>
      <w:r w:rsidR="00F80232" w:rsidRPr="003D5586">
        <w:rPr>
          <w:rFonts w:ascii="Times New Roman" w:eastAsia="Times New Roman" w:hAnsi="Times New Roman" w:cs="Times New Roman"/>
          <w:bCs/>
          <w:i/>
          <w:sz w:val="24"/>
          <w:szCs w:val="24"/>
          <w:lang w:eastAsia="en-GB"/>
        </w:rPr>
        <w:t>,</w:t>
      </w:r>
      <w:r w:rsidRPr="003D5586">
        <w:rPr>
          <w:rFonts w:ascii="Times New Roman" w:eastAsia="Times New Roman" w:hAnsi="Times New Roman" w:cs="Times New Roman"/>
          <w:bCs/>
          <w:i/>
          <w:sz w:val="24"/>
          <w:szCs w:val="24"/>
          <w:lang w:eastAsia="en-GB"/>
        </w:rPr>
        <w:t>500</w:t>
      </w:r>
      <w:r w:rsidR="00F80232" w:rsidRPr="003D5586">
        <w:rPr>
          <w:rFonts w:ascii="Times New Roman" w:eastAsia="Times New Roman" w:hAnsi="Times New Roman" w:cs="Times New Roman"/>
          <w:bCs/>
          <w:i/>
          <w:sz w:val="24"/>
          <w:szCs w:val="24"/>
          <w:lang w:eastAsia="en-GB"/>
        </w:rPr>
        <w:t>,</w:t>
      </w:r>
      <w:r w:rsidRPr="003D5586">
        <w:rPr>
          <w:rFonts w:ascii="Times New Roman" w:eastAsia="Times New Roman" w:hAnsi="Times New Roman" w:cs="Times New Roman"/>
          <w:bCs/>
          <w:i/>
          <w:sz w:val="24"/>
          <w:szCs w:val="24"/>
          <w:lang w:eastAsia="en-GB"/>
        </w:rPr>
        <w:t>000</w:t>
      </w:r>
      <w:r w:rsidR="006E33BC" w:rsidRPr="003D5586">
        <w:rPr>
          <w:rFonts w:ascii="Times New Roman" w:eastAsia="Times New Roman" w:hAnsi="Times New Roman" w:cs="Times New Roman"/>
          <w:bCs/>
          <w:i/>
          <w:sz w:val="24"/>
          <w:szCs w:val="24"/>
          <w:lang w:eastAsia="en-GB"/>
        </w:rPr>
        <w:t>.00</w:t>
      </w:r>
      <w:r w:rsidRPr="003D5586">
        <w:rPr>
          <w:rFonts w:ascii="Times New Roman" w:eastAsia="Times New Roman" w:hAnsi="Times New Roman" w:cs="Times New Roman"/>
          <w:bCs/>
          <w:i/>
          <w:sz w:val="24"/>
          <w:szCs w:val="24"/>
          <w:lang w:eastAsia="en-GB"/>
        </w:rPr>
        <w:t xml:space="preserve"> EUR</w:t>
      </w:r>
    </w:p>
    <w:p w14:paraId="5F3B3A81" w14:textId="77777777" w:rsidR="00A92DE1" w:rsidRPr="003D5586" w:rsidRDefault="00A92DE1" w:rsidP="007F7D8D">
      <w:pPr>
        <w:tabs>
          <w:tab w:val="left" w:pos="540"/>
        </w:tabs>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ab/>
      </w:r>
    </w:p>
    <w:p w14:paraId="7E404199" w14:textId="77777777" w:rsidR="00A92DE1" w:rsidRPr="003D5586" w:rsidRDefault="00A92DE1" w:rsidP="007F7D8D">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 xml:space="preserve">5. </w:t>
      </w:r>
      <w:r w:rsidRPr="003D5586">
        <w:rPr>
          <w:rFonts w:ascii="Times New Roman" w:eastAsia="Times New Roman" w:hAnsi="Times New Roman" w:cs="Times New Roman"/>
          <w:b/>
          <w:bCs/>
          <w:sz w:val="24"/>
          <w:szCs w:val="24"/>
          <w:lang w:eastAsia="en-GB"/>
        </w:rPr>
        <w:tab/>
        <w:t xml:space="preserve">Implementation Arrangements </w:t>
      </w:r>
    </w:p>
    <w:p w14:paraId="02218984" w14:textId="0D909AC4" w:rsidR="004B389C" w:rsidRPr="003D5586" w:rsidRDefault="005441F2"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 </w:t>
      </w:r>
      <w:r w:rsidR="00A92DE1" w:rsidRPr="003D5586">
        <w:rPr>
          <w:rFonts w:ascii="Times New Roman" w:eastAsia="Times New Roman" w:hAnsi="Times New Roman" w:cs="Times New Roman"/>
          <w:sz w:val="24"/>
          <w:szCs w:val="24"/>
          <w:lang w:eastAsia="en-GB"/>
        </w:rPr>
        <w:t xml:space="preserve">5.1 </w:t>
      </w:r>
      <w:r w:rsidR="00A92DE1" w:rsidRPr="003D5586">
        <w:rPr>
          <w:rFonts w:ascii="Times New Roman" w:eastAsia="Times New Roman" w:hAnsi="Times New Roman" w:cs="Times New Roman"/>
          <w:sz w:val="24"/>
          <w:szCs w:val="24"/>
          <w:lang w:eastAsia="en-GB"/>
        </w:rPr>
        <w:tab/>
      </w:r>
      <w:r w:rsidR="00B11E7E" w:rsidRPr="003D5586">
        <w:rPr>
          <w:rFonts w:ascii="Times New Roman" w:eastAsia="Times New Roman" w:hAnsi="Times New Roman" w:cs="Times New Roman"/>
          <w:sz w:val="24"/>
          <w:szCs w:val="24"/>
          <w:lang w:eastAsia="en-GB"/>
        </w:rPr>
        <w:t>Implementation</w:t>
      </w:r>
      <w:r w:rsidR="004B389C" w:rsidRPr="003D5586">
        <w:rPr>
          <w:rFonts w:ascii="Times New Roman" w:eastAsia="Times New Roman" w:hAnsi="Times New Roman" w:cs="Times New Roman"/>
          <w:sz w:val="24"/>
          <w:szCs w:val="24"/>
          <w:lang w:eastAsia="en-GB"/>
        </w:rPr>
        <w:t xml:space="preserve"> Agency responsible for tendering, contracting and accounting: </w:t>
      </w:r>
    </w:p>
    <w:p w14:paraId="5BA5350A" w14:textId="2E333B32" w:rsidR="00A92DE1" w:rsidRPr="003D5586" w:rsidRDefault="00A62EC1"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EU DELEGATION TO MONTENEGRO </w:t>
      </w:r>
    </w:p>
    <w:p w14:paraId="79631BCF" w14:textId="77777777" w:rsidR="003D36B4" w:rsidRPr="003D5586" w:rsidRDefault="00B55551" w:rsidP="003D36B4">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val="es-ES" w:eastAsia="en-GB"/>
        </w:rPr>
      </w:pPr>
      <w:hyperlink r:id="rId10" w:history="1">
        <w:r w:rsidR="003D36B4" w:rsidRPr="003D5586">
          <w:rPr>
            <w:rStyle w:val="Hyperlink"/>
            <w:rFonts w:ascii="Times New Roman" w:eastAsia="Times New Roman" w:hAnsi="Times New Roman"/>
            <w:sz w:val="24"/>
            <w:szCs w:val="24"/>
            <w:lang w:val="es-ES" w:eastAsia="en-GB"/>
          </w:rPr>
          <w:t>DELEGATION-MONTENEGRO-TWINNING@eeas.europa.eu</w:t>
        </w:r>
      </w:hyperlink>
      <w:r w:rsidR="003D36B4" w:rsidRPr="003D5586">
        <w:rPr>
          <w:rFonts w:ascii="Times New Roman" w:eastAsia="Times New Roman" w:hAnsi="Times New Roman" w:cs="Times New Roman"/>
          <w:sz w:val="24"/>
          <w:szCs w:val="24"/>
          <w:lang w:val="es-ES" w:eastAsia="en-GB"/>
        </w:rPr>
        <w:t xml:space="preserve">  </w:t>
      </w:r>
    </w:p>
    <w:p w14:paraId="6A2ECF74" w14:textId="77777777" w:rsidR="003D36B4" w:rsidRPr="003D5586" w:rsidRDefault="003D36B4" w:rsidP="003D36B4">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val="es-ES" w:eastAsia="en-GB"/>
        </w:rPr>
      </w:pPr>
      <w:r w:rsidRPr="003D5586">
        <w:rPr>
          <w:rFonts w:ascii="Times New Roman" w:eastAsia="Times New Roman" w:hAnsi="Times New Roman" w:cs="Times New Roman"/>
          <w:sz w:val="24"/>
          <w:szCs w:val="24"/>
          <w:lang w:val="es-ES" w:eastAsia="en-GB"/>
        </w:rPr>
        <w:t xml:space="preserve">         +382 (0)20 444 600 </w:t>
      </w:r>
    </w:p>
    <w:p w14:paraId="20D98DB4" w14:textId="77777777" w:rsidR="003D36B4" w:rsidRPr="003D5586" w:rsidRDefault="003D36B4" w:rsidP="003D36B4">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val="es-ES" w:eastAsia="en-GB"/>
        </w:rPr>
      </w:pPr>
      <w:r w:rsidRPr="003D5586">
        <w:rPr>
          <w:rFonts w:ascii="Times New Roman" w:eastAsia="Times New Roman" w:hAnsi="Times New Roman" w:cs="Times New Roman"/>
          <w:sz w:val="24"/>
          <w:szCs w:val="24"/>
          <w:lang w:val="es-ES" w:eastAsia="en-GB"/>
        </w:rPr>
        <w:t xml:space="preserve">         </w:t>
      </w:r>
      <w:proofErr w:type="spellStart"/>
      <w:r w:rsidRPr="003D5586">
        <w:rPr>
          <w:rFonts w:ascii="Times New Roman" w:eastAsia="Times New Roman" w:hAnsi="Times New Roman" w:cs="Times New Roman"/>
          <w:sz w:val="24"/>
          <w:szCs w:val="24"/>
          <w:lang w:val="es-ES" w:eastAsia="en-GB"/>
        </w:rPr>
        <w:t>Vuka</w:t>
      </w:r>
      <w:proofErr w:type="spellEnd"/>
      <w:r w:rsidRPr="003D5586">
        <w:rPr>
          <w:rFonts w:ascii="Times New Roman" w:eastAsia="Times New Roman" w:hAnsi="Times New Roman" w:cs="Times New Roman"/>
          <w:sz w:val="24"/>
          <w:szCs w:val="24"/>
          <w:lang w:val="es-ES" w:eastAsia="en-GB"/>
        </w:rPr>
        <w:t xml:space="preserve"> </w:t>
      </w:r>
      <w:proofErr w:type="spellStart"/>
      <w:r w:rsidRPr="003D5586">
        <w:rPr>
          <w:rFonts w:ascii="Times New Roman" w:eastAsia="Times New Roman" w:hAnsi="Times New Roman" w:cs="Times New Roman"/>
          <w:sz w:val="24"/>
          <w:szCs w:val="24"/>
          <w:lang w:val="es-ES" w:eastAsia="en-GB"/>
        </w:rPr>
        <w:t>Karadzica</w:t>
      </w:r>
      <w:proofErr w:type="spellEnd"/>
      <w:r w:rsidRPr="003D5586">
        <w:rPr>
          <w:rFonts w:ascii="Times New Roman" w:eastAsia="Times New Roman" w:hAnsi="Times New Roman" w:cs="Times New Roman"/>
          <w:sz w:val="24"/>
          <w:szCs w:val="24"/>
          <w:lang w:val="es-ES" w:eastAsia="en-GB"/>
        </w:rPr>
        <w:t xml:space="preserve"> 12 81 000 Podgorica, Montenegro</w:t>
      </w:r>
    </w:p>
    <w:p w14:paraId="221F7127" w14:textId="77777777" w:rsidR="003D36B4" w:rsidRPr="003D5586" w:rsidRDefault="003D36B4"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val="es-ES" w:eastAsia="en-GB"/>
        </w:rPr>
      </w:pPr>
    </w:p>
    <w:p w14:paraId="72A1BF9D" w14:textId="77777777" w:rsidR="00DF2BD3" w:rsidRPr="003D5586" w:rsidRDefault="00DF2BD3"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val="es-ES" w:eastAsia="en-GB"/>
        </w:rPr>
      </w:pPr>
    </w:p>
    <w:p w14:paraId="096890DE" w14:textId="77777777" w:rsidR="00A92DE1" w:rsidRPr="003D5586" w:rsidRDefault="005441F2">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val="es-ES" w:eastAsia="en-GB"/>
        </w:rPr>
        <w:t xml:space="preserve"> </w:t>
      </w:r>
      <w:r w:rsidR="00A92DE1" w:rsidRPr="003D5586">
        <w:rPr>
          <w:rFonts w:ascii="Times New Roman" w:eastAsia="Times New Roman" w:hAnsi="Times New Roman" w:cs="Times New Roman"/>
          <w:sz w:val="24"/>
          <w:szCs w:val="24"/>
          <w:lang w:eastAsia="en-GB"/>
        </w:rPr>
        <w:t xml:space="preserve">5.2 </w:t>
      </w:r>
      <w:r w:rsidR="00A92DE1" w:rsidRPr="003D5586">
        <w:rPr>
          <w:rFonts w:ascii="Times New Roman" w:eastAsia="Times New Roman" w:hAnsi="Times New Roman" w:cs="Times New Roman"/>
          <w:sz w:val="24"/>
          <w:szCs w:val="24"/>
          <w:lang w:eastAsia="en-GB"/>
        </w:rPr>
        <w:tab/>
        <w:t>Institutional framework</w:t>
      </w:r>
    </w:p>
    <w:p w14:paraId="6305E1CA" w14:textId="1AA1AAB8" w:rsidR="00A92DE1" w:rsidRPr="003D5586" w:rsidRDefault="00A92DE1" w:rsidP="00943273">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sz w:val="24"/>
          <w:szCs w:val="24"/>
          <w:lang w:eastAsia="en-GB"/>
        </w:rPr>
      </w:pPr>
      <w:r w:rsidRPr="003D5586">
        <w:rPr>
          <w:rFonts w:ascii="Times New Roman" w:eastAsia="Times New Roman" w:hAnsi="Times New Roman" w:cs="Times New Roman"/>
          <w:bCs/>
          <w:i/>
          <w:sz w:val="24"/>
          <w:szCs w:val="24"/>
          <w:lang w:eastAsia="en-GB"/>
        </w:rPr>
        <w:tab/>
      </w:r>
    </w:p>
    <w:p w14:paraId="73B3F864" w14:textId="77777777" w:rsidR="00602E95" w:rsidRPr="003D5586" w:rsidRDefault="0003104C" w:rsidP="005441F2">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         </w:t>
      </w:r>
      <w:r w:rsidR="00602E95" w:rsidRPr="003D5586">
        <w:rPr>
          <w:rFonts w:ascii="Times New Roman" w:eastAsia="Times New Roman" w:hAnsi="Times New Roman" w:cs="Times New Roman"/>
          <w:bCs/>
          <w:sz w:val="24"/>
          <w:szCs w:val="24"/>
          <w:lang w:eastAsia="en-GB"/>
        </w:rPr>
        <w:t>Ministry of Interior</w:t>
      </w:r>
      <w:r w:rsidR="00D05B5D" w:rsidRPr="003D5586">
        <w:rPr>
          <w:rFonts w:ascii="Times New Roman" w:eastAsia="Times New Roman" w:hAnsi="Times New Roman" w:cs="Times New Roman"/>
          <w:bCs/>
          <w:sz w:val="24"/>
          <w:szCs w:val="24"/>
          <w:lang w:eastAsia="en-GB"/>
        </w:rPr>
        <w:t xml:space="preserve"> is coordinating all activities in regard to SAP and IBM. Within the Ministry</w:t>
      </w:r>
      <w:r w:rsidRPr="003D5586">
        <w:rPr>
          <w:rFonts w:ascii="Times New Roman" w:eastAsia="Times New Roman" w:hAnsi="Times New Roman" w:cs="Times New Roman"/>
          <w:bCs/>
          <w:sz w:val="24"/>
          <w:szCs w:val="24"/>
          <w:lang w:eastAsia="en-GB"/>
        </w:rPr>
        <w:t xml:space="preserve"> </w:t>
      </w:r>
      <w:r w:rsidR="00D05B5D" w:rsidRPr="003D5586">
        <w:rPr>
          <w:rFonts w:ascii="Times New Roman" w:eastAsia="Times New Roman" w:hAnsi="Times New Roman" w:cs="Times New Roman"/>
          <w:bCs/>
          <w:sz w:val="24"/>
          <w:szCs w:val="24"/>
          <w:lang w:eastAsia="en-GB"/>
        </w:rPr>
        <w:t xml:space="preserve">the following organizational units have </w:t>
      </w:r>
      <w:r w:rsidRPr="003D5586">
        <w:rPr>
          <w:rFonts w:ascii="Times New Roman" w:eastAsia="Times New Roman" w:hAnsi="Times New Roman" w:cs="Times New Roman"/>
          <w:bCs/>
          <w:sz w:val="24"/>
          <w:szCs w:val="24"/>
          <w:lang w:eastAsia="en-GB"/>
        </w:rPr>
        <w:t xml:space="preserve">mandates in this area: </w:t>
      </w:r>
    </w:p>
    <w:p w14:paraId="5A4D17C0" w14:textId="77777777" w:rsidR="00D05B5D" w:rsidRPr="003D5586" w:rsidRDefault="00D05B5D" w:rsidP="003A4E93">
      <w:pPr>
        <w:pStyle w:val="ListParagraph"/>
        <w:numPr>
          <w:ilvl w:val="0"/>
          <w:numId w:val="24"/>
        </w:numPr>
        <w:tabs>
          <w:tab w:val="left" w:pos="540"/>
        </w:tabs>
        <w:autoSpaceDE w:val="0"/>
        <w:autoSpaceDN w:val="0"/>
        <w:adjustRightInd w:val="0"/>
        <w:spacing w:after="0" w:line="240" w:lineRule="auto"/>
        <w:jc w:val="both"/>
        <w:rPr>
          <w:rFonts w:ascii="Times New Roman" w:hAnsi="Times New Roman"/>
          <w:bCs/>
          <w:sz w:val="24"/>
          <w:szCs w:val="24"/>
          <w:lang w:eastAsia="en-GB"/>
        </w:rPr>
      </w:pPr>
      <w:r w:rsidRPr="003D5586">
        <w:rPr>
          <w:rFonts w:ascii="Times New Roman" w:hAnsi="Times New Roman"/>
          <w:bCs/>
          <w:sz w:val="24"/>
          <w:szCs w:val="24"/>
          <w:lang w:eastAsia="en-GB"/>
        </w:rPr>
        <w:t xml:space="preserve">Directorate for </w:t>
      </w:r>
      <w:r w:rsidR="0003104C" w:rsidRPr="003D5586">
        <w:rPr>
          <w:rFonts w:ascii="Times New Roman" w:hAnsi="Times New Roman"/>
          <w:bCs/>
          <w:sz w:val="24"/>
          <w:szCs w:val="24"/>
          <w:lang w:eastAsia="en-GB"/>
        </w:rPr>
        <w:t>N</w:t>
      </w:r>
      <w:r w:rsidRPr="003D5586">
        <w:rPr>
          <w:rFonts w:ascii="Times New Roman" w:hAnsi="Times New Roman"/>
          <w:bCs/>
          <w:sz w:val="24"/>
          <w:szCs w:val="24"/>
          <w:lang w:eastAsia="en-GB"/>
        </w:rPr>
        <w:t xml:space="preserve">ormative </w:t>
      </w:r>
      <w:r w:rsidR="0003104C" w:rsidRPr="003D5586">
        <w:rPr>
          <w:rFonts w:ascii="Times New Roman" w:hAnsi="Times New Roman"/>
          <w:bCs/>
          <w:sz w:val="24"/>
          <w:szCs w:val="24"/>
          <w:lang w:eastAsia="en-GB"/>
        </w:rPr>
        <w:t>A</w:t>
      </w:r>
      <w:r w:rsidRPr="003D5586">
        <w:rPr>
          <w:rFonts w:ascii="Times New Roman" w:hAnsi="Times New Roman"/>
          <w:bCs/>
          <w:sz w:val="24"/>
          <w:szCs w:val="24"/>
          <w:lang w:eastAsia="en-GB"/>
        </w:rPr>
        <w:t xml:space="preserve">ffairs and </w:t>
      </w:r>
      <w:r w:rsidR="0003104C" w:rsidRPr="003D5586">
        <w:rPr>
          <w:rFonts w:ascii="Times New Roman" w:hAnsi="Times New Roman"/>
          <w:bCs/>
          <w:sz w:val="24"/>
          <w:szCs w:val="24"/>
          <w:lang w:eastAsia="en-GB"/>
        </w:rPr>
        <w:t>P</w:t>
      </w:r>
      <w:r w:rsidRPr="003D5586">
        <w:rPr>
          <w:rFonts w:ascii="Times New Roman" w:hAnsi="Times New Roman"/>
          <w:bCs/>
          <w:sz w:val="24"/>
          <w:szCs w:val="24"/>
          <w:lang w:eastAsia="en-GB"/>
        </w:rPr>
        <w:t xml:space="preserve">olice </w:t>
      </w:r>
      <w:r w:rsidR="0003104C" w:rsidRPr="003D5586">
        <w:rPr>
          <w:rFonts w:ascii="Times New Roman" w:hAnsi="Times New Roman"/>
          <w:bCs/>
          <w:sz w:val="24"/>
          <w:szCs w:val="24"/>
          <w:lang w:eastAsia="en-GB"/>
        </w:rPr>
        <w:t>D</w:t>
      </w:r>
      <w:r w:rsidRPr="003D5586">
        <w:rPr>
          <w:rFonts w:ascii="Times New Roman" w:hAnsi="Times New Roman"/>
          <w:bCs/>
          <w:sz w:val="24"/>
          <w:szCs w:val="24"/>
          <w:lang w:eastAsia="en-GB"/>
        </w:rPr>
        <w:t>evelopment</w:t>
      </w:r>
      <w:r w:rsidR="0003104C" w:rsidRPr="003D5586">
        <w:rPr>
          <w:rFonts w:ascii="Times New Roman" w:hAnsi="Times New Roman"/>
          <w:bCs/>
          <w:sz w:val="24"/>
          <w:szCs w:val="24"/>
          <w:lang w:eastAsia="en-GB"/>
        </w:rPr>
        <w:t xml:space="preserve"> (responsible for drafting laws and bylaws; monitoring and strategic planning)</w:t>
      </w:r>
    </w:p>
    <w:p w14:paraId="23D39CB2" w14:textId="77777777" w:rsidR="0003104C" w:rsidRPr="003D5586" w:rsidRDefault="00602E95" w:rsidP="003A4E93">
      <w:pPr>
        <w:pStyle w:val="ListParagraph"/>
        <w:numPr>
          <w:ilvl w:val="0"/>
          <w:numId w:val="24"/>
        </w:numPr>
        <w:tabs>
          <w:tab w:val="left" w:pos="540"/>
        </w:tabs>
        <w:autoSpaceDE w:val="0"/>
        <w:autoSpaceDN w:val="0"/>
        <w:adjustRightInd w:val="0"/>
        <w:spacing w:after="0" w:line="240" w:lineRule="auto"/>
        <w:jc w:val="both"/>
        <w:rPr>
          <w:rFonts w:ascii="Times New Roman" w:hAnsi="Times New Roman"/>
          <w:bCs/>
          <w:sz w:val="24"/>
          <w:szCs w:val="24"/>
          <w:lang w:eastAsia="en-GB"/>
        </w:rPr>
      </w:pPr>
      <w:r w:rsidRPr="003D5586">
        <w:rPr>
          <w:rFonts w:ascii="Times New Roman" w:hAnsi="Times New Roman"/>
          <w:bCs/>
          <w:sz w:val="24"/>
          <w:szCs w:val="24"/>
          <w:lang w:eastAsia="en-GB"/>
        </w:rPr>
        <w:t>Department for IBM</w:t>
      </w:r>
      <w:r w:rsidR="0003104C" w:rsidRPr="003D5586">
        <w:rPr>
          <w:rFonts w:ascii="Times New Roman" w:hAnsi="Times New Roman"/>
          <w:bCs/>
          <w:sz w:val="24"/>
          <w:szCs w:val="24"/>
          <w:lang w:eastAsia="en-GB"/>
        </w:rPr>
        <w:t xml:space="preserve"> (</w:t>
      </w:r>
      <w:r w:rsidR="00B40E6E" w:rsidRPr="003D5586">
        <w:rPr>
          <w:rFonts w:ascii="Times New Roman" w:hAnsi="Times New Roman"/>
          <w:bCs/>
          <w:sz w:val="24"/>
          <w:szCs w:val="24"/>
          <w:lang w:eastAsia="en-GB"/>
        </w:rPr>
        <w:t>responsible for strategic and normative affairs in the IBM and SAP, monitoring of implementation of IBM and SAP strategies)</w:t>
      </w:r>
    </w:p>
    <w:p w14:paraId="082F2EC3" w14:textId="0CF95EAE" w:rsidR="00602E95" w:rsidRPr="003D5586" w:rsidRDefault="00602E95" w:rsidP="003A4E93">
      <w:pPr>
        <w:pStyle w:val="ListParagraph"/>
        <w:numPr>
          <w:ilvl w:val="0"/>
          <w:numId w:val="24"/>
        </w:numPr>
        <w:tabs>
          <w:tab w:val="left" w:pos="540"/>
        </w:tabs>
        <w:autoSpaceDE w:val="0"/>
        <w:autoSpaceDN w:val="0"/>
        <w:adjustRightInd w:val="0"/>
        <w:spacing w:after="0" w:line="240" w:lineRule="auto"/>
        <w:jc w:val="both"/>
        <w:rPr>
          <w:rFonts w:ascii="Times New Roman" w:hAnsi="Times New Roman"/>
          <w:bCs/>
          <w:sz w:val="24"/>
          <w:szCs w:val="24"/>
          <w:lang w:eastAsia="en-GB"/>
        </w:rPr>
      </w:pPr>
      <w:r w:rsidRPr="003D5586">
        <w:rPr>
          <w:rFonts w:ascii="Times New Roman" w:hAnsi="Times New Roman"/>
          <w:bCs/>
          <w:sz w:val="24"/>
          <w:szCs w:val="24"/>
          <w:lang w:eastAsia="en-GB"/>
        </w:rPr>
        <w:t>Border police</w:t>
      </w:r>
      <w:r w:rsidR="00B40E6E" w:rsidRPr="003D5586">
        <w:rPr>
          <w:rFonts w:ascii="Times New Roman" w:hAnsi="Times New Roman"/>
          <w:bCs/>
          <w:sz w:val="24"/>
          <w:szCs w:val="24"/>
          <w:lang w:eastAsia="en-GB"/>
        </w:rPr>
        <w:t xml:space="preserve"> (responsible for border surveillance and border control)</w:t>
      </w:r>
    </w:p>
    <w:p w14:paraId="15219701" w14:textId="77777777" w:rsidR="0003104C" w:rsidRPr="003D5586" w:rsidRDefault="0003104C" w:rsidP="003A4E93">
      <w:pPr>
        <w:pStyle w:val="ListParagraph"/>
        <w:numPr>
          <w:ilvl w:val="0"/>
          <w:numId w:val="24"/>
        </w:numPr>
        <w:tabs>
          <w:tab w:val="left" w:pos="540"/>
        </w:tabs>
        <w:autoSpaceDE w:val="0"/>
        <w:autoSpaceDN w:val="0"/>
        <w:adjustRightInd w:val="0"/>
        <w:spacing w:after="0" w:line="240" w:lineRule="auto"/>
        <w:jc w:val="both"/>
        <w:rPr>
          <w:rFonts w:ascii="Times New Roman" w:hAnsi="Times New Roman"/>
          <w:bCs/>
          <w:sz w:val="24"/>
          <w:szCs w:val="24"/>
          <w:lang w:eastAsia="en-GB"/>
        </w:rPr>
      </w:pPr>
      <w:r w:rsidRPr="003D5586">
        <w:rPr>
          <w:rFonts w:ascii="Times New Roman" w:hAnsi="Times New Roman"/>
          <w:bCs/>
          <w:sz w:val="24"/>
          <w:szCs w:val="24"/>
          <w:lang w:eastAsia="en-GB"/>
        </w:rPr>
        <w:t xml:space="preserve">Directorate for international cooperation, EU Integration and projects (responsible for </w:t>
      </w:r>
      <w:r w:rsidR="00B40E6E" w:rsidRPr="003D5586">
        <w:rPr>
          <w:rFonts w:ascii="Times New Roman" w:hAnsi="Times New Roman"/>
          <w:bCs/>
          <w:sz w:val="24"/>
          <w:szCs w:val="24"/>
          <w:lang w:eastAsia="en-GB"/>
        </w:rPr>
        <w:t>preparing, harmonizing and negotiating of drafts of international Acts, coordination of EU accession process, preparation of projects, monitoring and implementation of projects)</w:t>
      </w:r>
    </w:p>
    <w:p w14:paraId="44AAC2A0" w14:textId="1C672D11" w:rsidR="00CA0EE4" w:rsidRPr="003D5586" w:rsidRDefault="00CA0EE4" w:rsidP="00943273">
      <w:pPr>
        <w:tabs>
          <w:tab w:val="left" w:pos="540"/>
        </w:tabs>
        <w:autoSpaceDE w:val="0"/>
        <w:autoSpaceDN w:val="0"/>
        <w:adjustRightInd w:val="0"/>
        <w:spacing w:after="0" w:line="240" w:lineRule="auto"/>
        <w:ind w:left="567"/>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 xml:space="preserve">The results of the project will not lead to a change of the institutional framework. </w:t>
      </w:r>
    </w:p>
    <w:p w14:paraId="3D38B5A6" w14:textId="012A8AB3" w:rsidR="00C378A1" w:rsidRPr="003D5586" w:rsidRDefault="00C378A1" w:rsidP="00943273">
      <w:pPr>
        <w:tabs>
          <w:tab w:val="left" w:pos="540"/>
        </w:tabs>
        <w:autoSpaceDE w:val="0"/>
        <w:autoSpaceDN w:val="0"/>
        <w:adjustRightInd w:val="0"/>
        <w:spacing w:after="0" w:line="240" w:lineRule="auto"/>
        <w:ind w:left="567"/>
        <w:jc w:val="both"/>
        <w:rPr>
          <w:rFonts w:ascii="Times New Roman" w:hAnsi="Times New Roman" w:cs="Times New Roman"/>
          <w:bCs/>
          <w:sz w:val="24"/>
          <w:szCs w:val="24"/>
          <w:lang w:eastAsia="en-GB"/>
        </w:rPr>
      </w:pPr>
    </w:p>
    <w:p w14:paraId="65F955FB" w14:textId="77777777" w:rsidR="00A92DE1" w:rsidRPr="003D5586" w:rsidRDefault="005441F2" w:rsidP="00A92DE1">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  </w:t>
      </w:r>
      <w:r w:rsidR="00A92DE1" w:rsidRPr="003D5586">
        <w:rPr>
          <w:rFonts w:ascii="Times New Roman" w:eastAsia="Times New Roman" w:hAnsi="Times New Roman" w:cs="Times New Roman"/>
          <w:sz w:val="24"/>
          <w:szCs w:val="24"/>
          <w:lang w:eastAsia="en-GB"/>
        </w:rPr>
        <w:t>5.3</w:t>
      </w:r>
      <w:r w:rsidR="00A92DE1" w:rsidRPr="003D5586">
        <w:rPr>
          <w:rFonts w:ascii="Times New Roman" w:eastAsia="Times New Roman" w:hAnsi="Times New Roman" w:cs="Times New Roman"/>
          <w:sz w:val="24"/>
          <w:szCs w:val="24"/>
          <w:lang w:eastAsia="en-GB"/>
        </w:rPr>
        <w:tab/>
        <w:t>Counterparts in the Beneficiary administration:</w:t>
      </w:r>
    </w:p>
    <w:p w14:paraId="29646091" w14:textId="77777777" w:rsidR="00A92DE1" w:rsidRPr="003D5586" w:rsidRDefault="00A92DE1" w:rsidP="00E16E97">
      <w:pPr>
        <w:tabs>
          <w:tab w:val="left" w:pos="540"/>
        </w:tabs>
        <w:autoSpaceDE w:val="0"/>
        <w:autoSpaceDN w:val="0"/>
        <w:adjustRightInd w:val="0"/>
        <w:spacing w:before="120" w:after="0" w:line="240" w:lineRule="auto"/>
        <w:ind w:left="567"/>
        <w:jc w:val="both"/>
        <w:rPr>
          <w:rFonts w:ascii="Times New Roman" w:eastAsia="Times New Roman" w:hAnsi="Times New Roman" w:cs="Times New Roman"/>
          <w:bCs/>
          <w:iCs/>
          <w:sz w:val="24"/>
          <w:szCs w:val="24"/>
          <w:lang w:eastAsia="en-GB"/>
        </w:rPr>
      </w:pPr>
      <w:r w:rsidRPr="003D5586">
        <w:rPr>
          <w:rFonts w:ascii="Times New Roman" w:eastAsia="Times New Roman" w:hAnsi="Times New Roman" w:cs="Times New Roman"/>
          <w:iCs/>
          <w:sz w:val="24"/>
          <w:szCs w:val="24"/>
        </w:rPr>
        <w:t xml:space="preserve">The PL and </w:t>
      </w:r>
      <w:proofErr w:type="spellStart"/>
      <w:r w:rsidRPr="003D5586">
        <w:rPr>
          <w:rFonts w:ascii="Times New Roman" w:eastAsia="Times New Roman" w:hAnsi="Times New Roman" w:cs="Times New Roman"/>
          <w:iCs/>
          <w:sz w:val="24"/>
          <w:szCs w:val="24"/>
        </w:rPr>
        <w:t>RTA</w:t>
      </w:r>
      <w:proofErr w:type="spellEnd"/>
      <w:r w:rsidRPr="003D5586">
        <w:rPr>
          <w:rFonts w:ascii="Times New Roman" w:eastAsia="Times New Roman" w:hAnsi="Times New Roman" w:cs="Times New Roman"/>
          <w:iCs/>
          <w:sz w:val="24"/>
          <w:szCs w:val="24"/>
        </w:rPr>
        <w:t xml:space="preserve"> counterparts will be staff of the Beneficiary administration and will be actively involved in the management and coordination of the project.</w:t>
      </w:r>
    </w:p>
    <w:p w14:paraId="0AD9611D" w14:textId="77777777" w:rsidR="00A92DE1" w:rsidRPr="003D5586"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  </w:t>
      </w:r>
      <w:r w:rsidR="00A92DE1" w:rsidRPr="003D5586">
        <w:rPr>
          <w:rFonts w:ascii="Times New Roman" w:eastAsia="Times New Roman" w:hAnsi="Times New Roman" w:cs="Times New Roman"/>
          <w:sz w:val="24"/>
          <w:szCs w:val="24"/>
          <w:lang w:eastAsia="en-GB"/>
        </w:rPr>
        <w:t>5.3.1</w:t>
      </w:r>
      <w:r w:rsidR="00A92DE1" w:rsidRPr="003D5586">
        <w:rPr>
          <w:rFonts w:ascii="Times New Roman" w:eastAsia="Times New Roman" w:hAnsi="Times New Roman" w:cs="Times New Roman"/>
          <w:sz w:val="24"/>
          <w:szCs w:val="24"/>
          <w:lang w:eastAsia="en-GB"/>
        </w:rPr>
        <w:tab/>
        <w:t>Contact person:</w:t>
      </w:r>
    </w:p>
    <w:p w14:paraId="506F3F1F" w14:textId="5CF77C29" w:rsidR="00CA0EE4" w:rsidRPr="003D5586" w:rsidRDefault="00CA0EE4" w:rsidP="00CA0EE4">
      <w:pPr>
        <w:autoSpaceDE w:val="0"/>
        <w:autoSpaceDN w:val="0"/>
        <w:adjustRightInd w:val="0"/>
        <w:spacing w:before="120" w:after="0" w:line="240" w:lineRule="auto"/>
        <w:ind w:left="720"/>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Ivana Kotlaja, Senior Advisor, Section for EU Integration and projects, Directorate for international cooperation, EU Integration and projects;</w:t>
      </w:r>
    </w:p>
    <w:p w14:paraId="7783A5E4" w14:textId="49373DF8" w:rsidR="00A92DE1" w:rsidRPr="003D5586" w:rsidRDefault="00CA0EE4" w:rsidP="00943273">
      <w:pPr>
        <w:autoSpaceDE w:val="0"/>
        <w:autoSpaceDN w:val="0"/>
        <w:adjustRightInd w:val="0"/>
        <w:spacing w:before="120" w:after="0" w:line="240" w:lineRule="auto"/>
        <w:ind w:left="720"/>
        <w:jc w:val="both"/>
        <w:rPr>
          <w:rFonts w:ascii="Times New Roman" w:eastAsia="Times New Roman" w:hAnsi="Times New Roman" w:cs="Times New Roman"/>
          <w:bCs/>
          <w:i/>
          <w:color w:val="FF0000"/>
          <w:sz w:val="24"/>
          <w:szCs w:val="24"/>
          <w:lang w:eastAsia="en-GB"/>
        </w:rPr>
      </w:pPr>
      <w:r w:rsidRPr="003D5586">
        <w:rPr>
          <w:rFonts w:ascii="Times New Roman" w:eastAsia="Times New Roman" w:hAnsi="Times New Roman" w:cs="Times New Roman"/>
          <w:bCs/>
          <w:sz w:val="24"/>
          <w:szCs w:val="24"/>
          <w:lang w:eastAsia="en-GB"/>
        </w:rPr>
        <w:t xml:space="preserve">Ministry of Interior, </w:t>
      </w:r>
      <w:proofErr w:type="spellStart"/>
      <w:r w:rsidRPr="003D5586">
        <w:rPr>
          <w:rFonts w:ascii="Times New Roman" w:eastAsia="Times New Roman" w:hAnsi="Times New Roman" w:cs="Times New Roman"/>
          <w:bCs/>
          <w:sz w:val="24"/>
          <w:szCs w:val="24"/>
          <w:lang w:eastAsia="en-GB"/>
        </w:rPr>
        <w:t>Bulevar</w:t>
      </w:r>
      <w:proofErr w:type="spellEnd"/>
      <w:r w:rsidRPr="003D5586">
        <w:rPr>
          <w:rFonts w:ascii="Times New Roman" w:eastAsia="Times New Roman" w:hAnsi="Times New Roman" w:cs="Times New Roman"/>
          <w:bCs/>
          <w:sz w:val="24"/>
          <w:szCs w:val="24"/>
          <w:lang w:eastAsia="en-GB"/>
        </w:rPr>
        <w:t xml:space="preserve"> </w:t>
      </w:r>
      <w:proofErr w:type="spellStart"/>
      <w:r w:rsidRPr="003D5586">
        <w:rPr>
          <w:rFonts w:ascii="Times New Roman" w:eastAsia="Times New Roman" w:hAnsi="Times New Roman" w:cs="Times New Roman"/>
          <w:bCs/>
          <w:sz w:val="24"/>
          <w:szCs w:val="24"/>
          <w:lang w:eastAsia="en-GB"/>
        </w:rPr>
        <w:t>Sv</w:t>
      </w:r>
      <w:proofErr w:type="spellEnd"/>
      <w:r w:rsidRPr="003D5586">
        <w:rPr>
          <w:rFonts w:ascii="Times New Roman" w:eastAsia="Times New Roman" w:hAnsi="Times New Roman" w:cs="Times New Roman"/>
          <w:bCs/>
          <w:sz w:val="24"/>
          <w:szCs w:val="24"/>
          <w:lang w:eastAsia="en-GB"/>
        </w:rPr>
        <w:t xml:space="preserve">. Petra </w:t>
      </w:r>
      <w:proofErr w:type="spellStart"/>
      <w:r w:rsidRPr="003D5586">
        <w:rPr>
          <w:rFonts w:ascii="Times New Roman" w:eastAsia="Times New Roman" w:hAnsi="Times New Roman" w:cs="Times New Roman"/>
          <w:bCs/>
          <w:sz w:val="24"/>
          <w:szCs w:val="24"/>
          <w:lang w:eastAsia="en-GB"/>
        </w:rPr>
        <w:t>Cetinjskog</w:t>
      </w:r>
      <w:proofErr w:type="spellEnd"/>
      <w:r w:rsidRPr="003D5586">
        <w:rPr>
          <w:rFonts w:ascii="Times New Roman" w:eastAsia="Times New Roman" w:hAnsi="Times New Roman" w:cs="Times New Roman"/>
          <w:bCs/>
          <w:sz w:val="24"/>
          <w:szCs w:val="24"/>
          <w:lang w:eastAsia="en-GB"/>
        </w:rPr>
        <w:t xml:space="preserve"> 22, 81 000 Podgorica</w:t>
      </w:r>
    </w:p>
    <w:p w14:paraId="10801271" w14:textId="4A9F058B" w:rsidR="00A92DE1"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  </w:t>
      </w:r>
      <w:r w:rsidR="00A92DE1" w:rsidRPr="003D5586">
        <w:rPr>
          <w:rFonts w:ascii="Times New Roman" w:eastAsia="Times New Roman" w:hAnsi="Times New Roman" w:cs="Times New Roman"/>
          <w:sz w:val="24"/>
          <w:szCs w:val="24"/>
          <w:lang w:eastAsia="en-GB"/>
        </w:rPr>
        <w:t>5.3.</w:t>
      </w:r>
      <w:r w:rsidR="00602E95" w:rsidRPr="003D5586">
        <w:rPr>
          <w:rFonts w:ascii="Times New Roman" w:eastAsia="Times New Roman" w:hAnsi="Times New Roman" w:cs="Times New Roman"/>
          <w:sz w:val="24"/>
          <w:szCs w:val="24"/>
          <w:lang w:eastAsia="en-GB"/>
        </w:rPr>
        <w:t>2</w:t>
      </w:r>
      <w:r w:rsidR="00A92DE1" w:rsidRPr="003D5586">
        <w:rPr>
          <w:rFonts w:ascii="Times New Roman" w:eastAsia="Times New Roman" w:hAnsi="Times New Roman" w:cs="Times New Roman"/>
          <w:sz w:val="24"/>
          <w:szCs w:val="24"/>
          <w:lang w:eastAsia="en-GB"/>
        </w:rPr>
        <w:tab/>
      </w:r>
      <w:r w:rsidR="00602E95" w:rsidRPr="003D5586">
        <w:rPr>
          <w:rFonts w:ascii="Times New Roman" w:eastAsia="Times New Roman" w:hAnsi="Times New Roman" w:cs="Times New Roman"/>
          <w:sz w:val="24"/>
          <w:szCs w:val="24"/>
          <w:lang w:eastAsia="en-GB"/>
        </w:rPr>
        <w:t xml:space="preserve">The PL and </w:t>
      </w:r>
      <w:proofErr w:type="spellStart"/>
      <w:r w:rsidR="00602E95" w:rsidRPr="003D5586">
        <w:rPr>
          <w:rFonts w:ascii="Times New Roman" w:eastAsia="Times New Roman" w:hAnsi="Times New Roman" w:cs="Times New Roman"/>
          <w:sz w:val="24"/>
          <w:szCs w:val="24"/>
          <w:lang w:eastAsia="en-GB"/>
        </w:rPr>
        <w:t>RTA</w:t>
      </w:r>
      <w:proofErr w:type="spellEnd"/>
      <w:r w:rsidR="00602E95" w:rsidRPr="003D5586">
        <w:rPr>
          <w:rFonts w:ascii="Times New Roman" w:eastAsia="Times New Roman" w:hAnsi="Times New Roman" w:cs="Times New Roman"/>
          <w:sz w:val="24"/>
          <w:szCs w:val="24"/>
          <w:lang w:eastAsia="en-GB"/>
        </w:rPr>
        <w:t xml:space="preserve"> counterpart</w:t>
      </w:r>
    </w:p>
    <w:p w14:paraId="51A4882D" w14:textId="77777777" w:rsidR="00D41C9F" w:rsidRPr="003D5586" w:rsidRDefault="00D41C9F"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14:paraId="4DE26505" w14:textId="77777777" w:rsidR="00A92DE1" w:rsidRPr="003D5586" w:rsidRDefault="00A92DE1" w:rsidP="0088798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i/>
          <w:sz w:val="24"/>
          <w:szCs w:val="24"/>
          <w:lang w:eastAsia="en-GB"/>
        </w:rPr>
        <w:tab/>
      </w:r>
      <w:r w:rsidR="00602E95" w:rsidRPr="003D5586">
        <w:rPr>
          <w:rFonts w:ascii="Times New Roman" w:eastAsia="Times New Roman" w:hAnsi="Times New Roman" w:cs="Times New Roman"/>
          <w:bCs/>
          <w:sz w:val="24"/>
          <w:szCs w:val="24"/>
          <w:lang w:eastAsia="en-GB"/>
        </w:rPr>
        <w:t xml:space="preserve">Zenajda Deloik, Head of the Section for EU Integration and projects, Directorate for international cooperation, EU Integration and projects; Deputy Head of WG for implementation of SAP </w:t>
      </w:r>
    </w:p>
    <w:p w14:paraId="014A57B2" w14:textId="77777777" w:rsidR="00602E95" w:rsidRPr="003D5586" w:rsidRDefault="00043692" w:rsidP="0088798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         </w:t>
      </w:r>
      <w:r w:rsidR="00602E95" w:rsidRPr="003D5586">
        <w:rPr>
          <w:rFonts w:ascii="Times New Roman" w:eastAsia="Times New Roman" w:hAnsi="Times New Roman" w:cs="Times New Roman"/>
          <w:bCs/>
          <w:sz w:val="24"/>
          <w:szCs w:val="24"/>
          <w:lang w:eastAsia="en-GB"/>
        </w:rPr>
        <w:t xml:space="preserve">Ministry of Interior, </w:t>
      </w:r>
      <w:proofErr w:type="spellStart"/>
      <w:r w:rsidR="00602E95" w:rsidRPr="003D5586">
        <w:rPr>
          <w:rFonts w:ascii="Times New Roman" w:eastAsia="Times New Roman" w:hAnsi="Times New Roman" w:cs="Times New Roman"/>
          <w:bCs/>
          <w:sz w:val="24"/>
          <w:szCs w:val="24"/>
          <w:lang w:eastAsia="en-GB"/>
        </w:rPr>
        <w:t>Bulevar</w:t>
      </w:r>
      <w:proofErr w:type="spellEnd"/>
      <w:r w:rsidR="00602E95" w:rsidRPr="003D5586">
        <w:rPr>
          <w:rFonts w:ascii="Times New Roman" w:eastAsia="Times New Roman" w:hAnsi="Times New Roman" w:cs="Times New Roman"/>
          <w:bCs/>
          <w:sz w:val="24"/>
          <w:szCs w:val="24"/>
          <w:lang w:eastAsia="en-GB"/>
        </w:rPr>
        <w:t xml:space="preserve"> </w:t>
      </w:r>
      <w:proofErr w:type="spellStart"/>
      <w:r w:rsidR="00602E95" w:rsidRPr="003D5586">
        <w:rPr>
          <w:rFonts w:ascii="Times New Roman" w:eastAsia="Times New Roman" w:hAnsi="Times New Roman" w:cs="Times New Roman"/>
          <w:bCs/>
          <w:sz w:val="24"/>
          <w:szCs w:val="24"/>
          <w:lang w:eastAsia="en-GB"/>
        </w:rPr>
        <w:t>Sv</w:t>
      </w:r>
      <w:proofErr w:type="spellEnd"/>
      <w:r w:rsidR="00602E95" w:rsidRPr="003D5586">
        <w:rPr>
          <w:rFonts w:ascii="Times New Roman" w:eastAsia="Times New Roman" w:hAnsi="Times New Roman" w:cs="Times New Roman"/>
          <w:bCs/>
          <w:sz w:val="24"/>
          <w:szCs w:val="24"/>
          <w:lang w:eastAsia="en-GB"/>
        </w:rPr>
        <w:t xml:space="preserve">. Petra </w:t>
      </w:r>
      <w:proofErr w:type="spellStart"/>
      <w:r w:rsidR="00602E95" w:rsidRPr="003D5586">
        <w:rPr>
          <w:rFonts w:ascii="Times New Roman" w:eastAsia="Times New Roman" w:hAnsi="Times New Roman" w:cs="Times New Roman"/>
          <w:bCs/>
          <w:sz w:val="24"/>
          <w:szCs w:val="24"/>
          <w:lang w:eastAsia="en-GB"/>
        </w:rPr>
        <w:t>Cetinjskog</w:t>
      </w:r>
      <w:proofErr w:type="spellEnd"/>
      <w:r w:rsidR="00602E95" w:rsidRPr="003D5586">
        <w:rPr>
          <w:rFonts w:ascii="Times New Roman" w:eastAsia="Times New Roman" w:hAnsi="Times New Roman" w:cs="Times New Roman"/>
          <w:bCs/>
          <w:sz w:val="24"/>
          <w:szCs w:val="24"/>
          <w:lang w:eastAsia="en-GB"/>
        </w:rPr>
        <w:t xml:space="preserve"> 22, 81 000 Podgorica</w:t>
      </w:r>
    </w:p>
    <w:p w14:paraId="1C130A34" w14:textId="77777777" w:rsidR="00602E95" w:rsidRPr="003D5586" w:rsidRDefault="00602E95" w:rsidP="0088798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p>
    <w:p w14:paraId="217B2BC2" w14:textId="77777777" w:rsidR="00602E95" w:rsidRPr="003D5586" w:rsidRDefault="00043692" w:rsidP="0088798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bCs/>
          <w:sz w:val="24"/>
          <w:szCs w:val="24"/>
          <w:lang w:eastAsia="en-GB"/>
        </w:rPr>
        <w:t xml:space="preserve">         </w:t>
      </w:r>
      <w:r w:rsidR="00602E95" w:rsidRPr="003D5586">
        <w:rPr>
          <w:rFonts w:ascii="Times New Roman" w:eastAsia="Times New Roman" w:hAnsi="Times New Roman" w:cs="Times New Roman"/>
          <w:bCs/>
          <w:sz w:val="24"/>
          <w:szCs w:val="24"/>
          <w:lang w:eastAsia="en-GB"/>
        </w:rPr>
        <w:t xml:space="preserve">For </w:t>
      </w:r>
      <w:r w:rsidRPr="003D5586">
        <w:rPr>
          <w:rFonts w:ascii="Times New Roman" w:eastAsia="Times New Roman" w:hAnsi="Times New Roman" w:cs="Times New Roman"/>
          <w:bCs/>
          <w:sz w:val="24"/>
          <w:szCs w:val="24"/>
          <w:lang w:eastAsia="en-GB"/>
        </w:rPr>
        <w:t>Component Leaders, national counterparts will be for component 1- representative of Department for Integrated Border Management and for component 2- representative of Border Police</w:t>
      </w:r>
    </w:p>
    <w:p w14:paraId="0D4A7FAB" w14:textId="77777777" w:rsidR="00A92DE1" w:rsidRPr="003D5586" w:rsidRDefault="00A92DE1" w:rsidP="00A92DE1">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sz w:val="24"/>
          <w:szCs w:val="24"/>
          <w:lang w:eastAsia="en-GB"/>
        </w:rPr>
        <w:t>6</w:t>
      </w:r>
      <w:r w:rsidRPr="003D5586">
        <w:rPr>
          <w:rFonts w:ascii="Times New Roman" w:eastAsia="Times New Roman" w:hAnsi="Times New Roman" w:cs="Times New Roman"/>
          <w:bCs/>
          <w:sz w:val="24"/>
          <w:szCs w:val="24"/>
          <w:lang w:eastAsia="en-GB"/>
        </w:rPr>
        <w:t>.</w:t>
      </w:r>
      <w:r w:rsidRPr="003D5586">
        <w:rPr>
          <w:rFonts w:ascii="Times New Roman" w:eastAsia="Times New Roman" w:hAnsi="Times New Roman" w:cs="Times New Roman"/>
          <w:bCs/>
          <w:sz w:val="24"/>
          <w:szCs w:val="24"/>
          <w:lang w:eastAsia="en-GB"/>
        </w:rPr>
        <w:tab/>
      </w:r>
      <w:r w:rsidRPr="003D5586">
        <w:rPr>
          <w:rFonts w:ascii="Times New Roman" w:eastAsia="Times New Roman" w:hAnsi="Times New Roman" w:cs="Times New Roman"/>
          <w:b/>
          <w:bCs/>
          <w:sz w:val="24"/>
          <w:szCs w:val="24"/>
          <w:lang w:eastAsia="en-GB"/>
        </w:rPr>
        <w:t>Duration of the project</w:t>
      </w:r>
    </w:p>
    <w:p w14:paraId="7E107834" w14:textId="77777777" w:rsidR="00A62EC1" w:rsidRPr="003D5586" w:rsidRDefault="00A62EC1" w:rsidP="00A92DE1">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sz w:val="24"/>
          <w:szCs w:val="24"/>
          <w:lang w:eastAsia="en-GB"/>
        </w:rPr>
        <w:t xml:space="preserve">         36 months </w:t>
      </w:r>
    </w:p>
    <w:p w14:paraId="58E06A79" w14:textId="77777777" w:rsidR="00657A36" w:rsidRPr="003D5586" w:rsidRDefault="00657A36"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346184B1" w14:textId="77777777" w:rsidR="004A21CA" w:rsidRPr="003D5586"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7.</w:t>
      </w:r>
      <w:r w:rsidR="00E16E97" w:rsidRPr="003D5586">
        <w:rPr>
          <w:rFonts w:ascii="Times New Roman" w:eastAsia="Times New Roman" w:hAnsi="Times New Roman" w:cs="Times New Roman"/>
          <w:b/>
          <w:bCs/>
          <w:sz w:val="24"/>
          <w:szCs w:val="24"/>
          <w:lang w:eastAsia="en-GB"/>
        </w:rPr>
        <w:tab/>
      </w:r>
      <w:r w:rsidRPr="003D5586">
        <w:rPr>
          <w:rFonts w:ascii="Times New Roman" w:eastAsia="Times New Roman" w:hAnsi="Times New Roman" w:cs="Times New Roman"/>
          <w:b/>
          <w:bCs/>
          <w:sz w:val="24"/>
          <w:szCs w:val="24"/>
          <w:lang w:eastAsia="en-GB"/>
        </w:rPr>
        <w:t>Management and reporting</w:t>
      </w:r>
      <w:r w:rsidR="00F7043D" w:rsidRPr="003D5586">
        <w:rPr>
          <w:rStyle w:val="FootnoteReference"/>
          <w:rFonts w:ascii="Times New Roman" w:eastAsia="Times New Roman" w:hAnsi="Times New Roman"/>
          <w:b/>
          <w:bCs/>
          <w:sz w:val="24"/>
          <w:szCs w:val="24"/>
          <w:lang w:eastAsia="en-GB"/>
        </w:rPr>
        <w:footnoteReference w:id="3"/>
      </w:r>
    </w:p>
    <w:p w14:paraId="1C2C40E3" w14:textId="77777777" w:rsidR="004A21CA" w:rsidRPr="003D5586" w:rsidRDefault="004A21CA" w:rsidP="004A21CA">
      <w:pPr>
        <w:autoSpaceDE w:val="0"/>
        <w:autoSpaceDN w:val="0"/>
        <w:adjustRightInd w:val="0"/>
        <w:spacing w:after="0" w:line="240" w:lineRule="auto"/>
        <w:rPr>
          <w:rFonts w:ascii="Times New Roman" w:eastAsia="Times New Roman" w:hAnsi="Times New Roman" w:cs="Times New Roman"/>
          <w:b/>
          <w:bCs/>
          <w:sz w:val="24"/>
          <w:szCs w:val="24"/>
          <w:lang w:eastAsia="en-GB"/>
        </w:rPr>
      </w:pPr>
    </w:p>
    <w:p w14:paraId="68C1FBFC" w14:textId="77777777" w:rsidR="004A21CA" w:rsidRPr="003D5586"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 xml:space="preserve">7.1 </w:t>
      </w:r>
      <w:r w:rsidR="00E16E97" w:rsidRPr="003D5586">
        <w:rPr>
          <w:rFonts w:ascii="Times New Roman" w:eastAsia="Times New Roman" w:hAnsi="Times New Roman" w:cs="Times New Roman"/>
          <w:b/>
          <w:bCs/>
          <w:sz w:val="24"/>
          <w:szCs w:val="24"/>
          <w:lang w:eastAsia="en-GB"/>
        </w:rPr>
        <w:tab/>
      </w:r>
      <w:r w:rsidRPr="003D5586">
        <w:rPr>
          <w:rFonts w:ascii="Times New Roman" w:eastAsia="Times New Roman" w:hAnsi="Times New Roman" w:cs="Times New Roman"/>
          <w:b/>
          <w:bCs/>
          <w:sz w:val="24"/>
          <w:szCs w:val="24"/>
          <w:lang w:eastAsia="en-GB"/>
        </w:rPr>
        <w:t>Language</w:t>
      </w:r>
    </w:p>
    <w:p w14:paraId="74ECE33C" w14:textId="77777777" w:rsidR="004A21CA" w:rsidRPr="003D5586" w:rsidRDefault="004A21CA" w:rsidP="00500483">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3ED67C31" w14:textId="77777777" w:rsidR="00CC2D21" w:rsidRPr="003D5586" w:rsidRDefault="00CC2D21"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45674655" w14:textId="77777777" w:rsidR="004A21CA" w:rsidRPr="003D5586"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 xml:space="preserve">7.2 </w:t>
      </w:r>
      <w:r w:rsidR="00E16E97" w:rsidRPr="003D5586">
        <w:rPr>
          <w:rFonts w:ascii="Times New Roman" w:eastAsia="Times New Roman" w:hAnsi="Times New Roman" w:cs="Times New Roman"/>
          <w:b/>
          <w:bCs/>
          <w:sz w:val="24"/>
          <w:szCs w:val="24"/>
          <w:lang w:eastAsia="en-GB"/>
        </w:rPr>
        <w:tab/>
      </w:r>
      <w:r w:rsidRPr="003D5586">
        <w:rPr>
          <w:rFonts w:ascii="Times New Roman" w:eastAsia="Times New Roman" w:hAnsi="Times New Roman" w:cs="Times New Roman"/>
          <w:b/>
          <w:bCs/>
          <w:sz w:val="24"/>
          <w:szCs w:val="24"/>
          <w:lang w:eastAsia="en-GB"/>
        </w:rPr>
        <w:t>Project Steering Committee</w:t>
      </w:r>
    </w:p>
    <w:p w14:paraId="2601FF40" w14:textId="77777777" w:rsidR="004A21CA" w:rsidRPr="003D5586" w:rsidRDefault="004A21CA" w:rsidP="00FF2ADB">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35AA01F5" w14:textId="77777777" w:rsidR="00CC2D21" w:rsidRPr="003D5586" w:rsidRDefault="00CC2D21"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5619E753" w14:textId="77777777" w:rsidR="004A21CA" w:rsidRPr="003D5586"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 xml:space="preserve">7.3 </w:t>
      </w:r>
      <w:r w:rsidR="00E16E97" w:rsidRPr="003D5586">
        <w:rPr>
          <w:rFonts w:ascii="Times New Roman" w:eastAsia="Times New Roman" w:hAnsi="Times New Roman" w:cs="Times New Roman"/>
          <w:b/>
          <w:bCs/>
          <w:sz w:val="24"/>
          <w:szCs w:val="24"/>
          <w:lang w:eastAsia="en-GB"/>
        </w:rPr>
        <w:tab/>
      </w:r>
      <w:r w:rsidRPr="003D5586">
        <w:rPr>
          <w:rFonts w:ascii="Times New Roman" w:eastAsia="Times New Roman" w:hAnsi="Times New Roman" w:cs="Times New Roman"/>
          <w:b/>
          <w:bCs/>
          <w:sz w:val="24"/>
          <w:szCs w:val="24"/>
          <w:lang w:eastAsia="en-GB"/>
        </w:rPr>
        <w:t>Reporting</w:t>
      </w:r>
    </w:p>
    <w:p w14:paraId="3ACC3465" w14:textId="77777777" w:rsidR="004A21CA" w:rsidRPr="003D5586" w:rsidRDefault="004A21CA" w:rsidP="00A169F4">
      <w:pPr>
        <w:spacing w:after="0" w:line="240" w:lineRule="auto"/>
        <w:ind w:left="567"/>
        <w:jc w:val="both"/>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Cs/>
          <w:sz w:val="24"/>
          <w:szCs w:val="24"/>
          <w:lang w:eastAsia="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3D5586">
        <w:rPr>
          <w:rFonts w:ascii="Times New Roman" w:eastAsia="Times New Roman" w:hAnsi="Times New Roman" w:cs="Times New Roman"/>
          <w:bCs/>
          <w:sz w:val="24"/>
          <w:szCs w:val="24"/>
          <w:lang w:eastAsia="en-GB"/>
        </w:rPr>
        <w:t xml:space="preserve"> the mandatory results </w:t>
      </w:r>
      <w:r w:rsidR="00293FF8" w:rsidRPr="003D5586">
        <w:rPr>
          <w:rFonts w:ascii="Times New Roman" w:eastAsia="Times New Roman" w:hAnsi="Times New Roman" w:cs="Times New Roman"/>
          <w:color w:val="000000"/>
          <w:sz w:val="24"/>
          <w:szCs w:val="24"/>
          <w:lang w:eastAsia="zh-CN"/>
        </w:rPr>
        <w:t>and provide precise recommendations and corrective measures to be decided by in order to ensure the further progress</w:t>
      </w:r>
      <w:r w:rsidRPr="003D5586">
        <w:rPr>
          <w:rFonts w:ascii="Times New Roman" w:eastAsia="Times New Roman" w:hAnsi="Times New Roman" w:cs="Times New Roman"/>
          <w:bCs/>
          <w:sz w:val="24"/>
          <w:szCs w:val="24"/>
          <w:lang w:eastAsia="en-GB"/>
        </w:rPr>
        <w:t xml:space="preserve">. </w:t>
      </w:r>
    </w:p>
    <w:p w14:paraId="00EAF4CD" w14:textId="77777777" w:rsidR="00DF2BD3" w:rsidRPr="003D5586" w:rsidRDefault="00293FF8" w:rsidP="00656CC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8</w:t>
      </w:r>
      <w:r w:rsidR="00A92DE1" w:rsidRPr="003D5586">
        <w:rPr>
          <w:rFonts w:ascii="Times New Roman" w:eastAsia="Times New Roman" w:hAnsi="Times New Roman" w:cs="Times New Roman"/>
          <w:b/>
          <w:bCs/>
          <w:sz w:val="24"/>
          <w:szCs w:val="24"/>
          <w:lang w:eastAsia="en-GB"/>
        </w:rPr>
        <w:t>.</w:t>
      </w:r>
      <w:r w:rsidR="00A92DE1" w:rsidRPr="003D5586">
        <w:rPr>
          <w:rFonts w:ascii="Times New Roman" w:eastAsia="Times New Roman" w:hAnsi="Times New Roman" w:cs="Times New Roman"/>
          <w:b/>
          <w:bCs/>
          <w:sz w:val="24"/>
          <w:szCs w:val="24"/>
          <w:lang w:eastAsia="en-GB"/>
        </w:rPr>
        <w:tab/>
        <w:t xml:space="preserve">Sustainability </w:t>
      </w:r>
    </w:p>
    <w:p w14:paraId="54400D85" w14:textId="33BD1E00" w:rsidR="00DF2BD3" w:rsidRPr="003D5586" w:rsidRDefault="00DF2BD3" w:rsidP="00DF2BD3">
      <w:pPr>
        <w:spacing w:after="120" w:line="240" w:lineRule="auto"/>
        <w:ind w:left="540"/>
        <w:jc w:val="both"/>
        <w:rPr>
          <w:rFonts w:ascii="Times New Roman" w:eastAsia="Times New Roman" w:hAnsi="Times New Roman" w:cs="Times New Roman"/>
          <w:color w:val="000000"/>
          <w:sz w:val="24"/>
          <w:szCs w:val="24"/>
          <w:lang w:eastAsia="en-GB"/>
        </w:rPr>
      </w:pPr>
      <w:r w:rsidRPr="003D5586">
        <w:rPr>
          <w:rFonts w:ascii="Times New Roman" w:eastAsia="Times New Roman" w:hAnsi="Times New Roman" w:cs="Times New Roman"/>
          <w:color w:val="000000"/>
          <w:sz w:val="24"/>
          <w:szCs w:val="24"/>
          <w:lang w:eastAsia="en-GB"/>
        </w:rPr>
        <w:t xml:space="preserve">The action will produce sustainable results in the short run since it is designed to support beneficiary institutions and structures that are already in place, but which require additional assistance in the complex process of the harmonisation with the EU acquis and for the further progress in negotiation process. The capacities developed through this action will be used in the future period for the further alignment as part of the accession process, and they will be a crucial resource for the overall EU integration. Further strengthening of the institutions and administrative capacity for the implementation of the EU acquis will improve the effectiveness of Montenegro preparations for EU accession. </w:t>
      </w:r>
    </w:p>
    <w:p w14:paraId="38537F95" w14:textId="24FEC745" w:rsidR="00DF2BD3" w:rsidRPr="003D5586" w:rsidRDefault="00DF2BD3" w:rsidP="00DF2BD3">
      <w:pPr>
        <w:spacing w:after="120" w:line="240" w:lineRule="auto"/>
        <w:ind w:left="540"/>
        <w:jc w:val="both"/>
        <w:rPr>
          <w:rFonts w:ascii="Times New Roman" w:eastAsia="Times New Roman" w:hAnsi="Times New Roman" w:cs="Times New Roman"/>
          <w:color w:val="000000"/>
          <w:sz w:val="24"/>
          <w:szCs w:val="24"/>
          <w:lang w:eastAsia="en-GB"/>
        </w:rPr>
      </w:pPr>
      <w:r w:rsidRPr="003D5586">
        <w:rPr>
          <w:rFonts w:ascii="Times New Roman" w:eastAsia="Times New Roman" w:hAnsi="Times New Roman" w:cs="Times New Roman"/>
          <w:color w:val="000000"/>
          <w:sz w:val="24"/>
          <w:szCs w:val="24"/>
          <w:lang w:eastAsia="en-GB"/>
        </w:rPr>
        <w:t xml:space="preserve">Strengthening the capacities of the governmental staff that work in the area of IBM, particularly the Border Police personnel, will improve the management and control system, which will in turn have an impact on the quality of the monitoring results and improving capacity to implement policy and enforce regulations in a more uniform manner across the country. Sustainability of the investment is guaranteed by technical and financial capacity of the beneficiary responsible for its operation and maintenance. </w:t>
      </w:r>
    </w:p>
    <w:p w14:paraId="4702C6FB" w14:textId="2F80F2AF" w:rsidR="00A92DE1" w:rsidRPr="003D5586" w:rsidRDefault="00A92DE1" w:rsidP="00656CC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7D2C9390" w14:textId="77777777" w:rsidR="00C378A1" w:rsidRPr="003D5586" w:rsidRDefault="00293FF8" w:rsidP="00C378A1">
      <w:pPr>
        <w:pStyle w:val="Bodytext11"/>
        <w:spacing w:after="820"/>
        <w:jc w:val="both"/>
        <w:rPr>
          <w:rFonts w:ascii="Times New Roman" w:eastAsia="Times New Roman" w:hAnsi="Times New Roman" w:cs="Times New Roman"/>
          <w:bCs/>
          <w:i/>
          <w:sz w:val="24"/>
          <w:szCs w:val="24"/>
          <w:lang w:eastAsia="en-GB"/>
        </w:rPr>
      </w:pPr>
      <w:r w:rsidRPr="003D5586">
        <w:rPr>
          <w:rFonts w:ascii="Times New Roman" w:eastAsia="Times New Roman" w:hAnsi="Times New Roman" w:cs="Times New Roman"/>
          <w:b/>
          <w:bCs/>
          <w:sz w:val="24"/>
          <w:szCs w:val="24"/>
          <w:lang w:eastAsia="en-GB"/>
        </w:rPr>
        <w:t>9</w:t>
      </w:r>
      <w:r w:rsidR="00A92DE1" w:rsidRPr="003D5586">
        <w:rPr>
          <w:rFonts w:ascii="Times New Roman" w:eastAsia="Times New Roman" w:hAnsi="Times New Roman" w:cs="Times New Roman"/>
          <w:b/>
          <w:bCs/>
          <w:sz w:val="24"/>
          <w:szCs w:val="24"/>
          <w:lang w:eastAsia="en-GB"/>
        </w:rPr>
        <w:t>.</w:t>
      </w:r>
      <w:r w:rsidR="00A92DE1" w:rsidRPr="003D5586">
        <w:rPr>
          <w:rFonts w:ascii="Times New Roman" w:eastAsia="Times New Roman" w:hAnsi="Times New Roman" w:cs="Times New Roman"/>
          <w:b/>
          <w:bCs/>
          <w:sz w:val="24"/>
          <w:szCs w:val="24"/>
          <w:lang w:eastAsia="en-GB"/>
        </w:rPr>
        <w:tab/>
        <w:t xml:space="preserve">Crosscutting issues </w:t>
      </w:r>
      <w:r w:rsidR="00A92DE1" w:rsidRPr="003D5586">
        <w:rPr>
          <w:rFonts w:ascii="Times New Roman" w:eastAsia="Times New Roman" w:hAnsi="Times New Roman" w:cs="Times New Roman"/>
          <w:bCs/>
          <w:i/>
          <w:sz w:val="24"/>
          <w:szCs w:val="24"/>
          <w:lang w:eastAsia="en-GB"/>
        </w:rPr>
        <w:t>(equal opportunity, environment, climate etc…)</w:t>
      </w:r>
    </w:p>
    <w:p w14:paraId="2E43C045" w14:textId="07B00632" w:rsidR="005D06A8" w:rsidRPr="003D5586" w:rsidRDefault="005D06A8" w:rsidP="00C378A1">
      <w:pPr>
        <w:pStyle w:val="Bodytext11"/>
        <w:spacing w:after="0"/>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The mainstreaming of the cross-cutting issues is regarded on two different levels:</w:t>
      </w:r>
    </w:p>
    <w:p w14:paraId="06EA6736" w14:textId="77777777" w:rsidR="002148D9" w:rsidRPr="003D5586" w:rsidRDefault="002148D9" w:rsidP="00C378A1">
      <w:pPr>
        <w:pStyle w:val="Bodytext11"/>
        <w:spacing w:after="0"/>
        <w:jc w:val="both"/>
        <w:rPr>
          <w:rFonts w:ascii="Times New Roman" w:eastAsia="Times New Roman" w:hAnsi="Times New Roman" w:cs="Times New Roman"/>
          <w:bCs/>
          <w:sz w:val="24"/>
          <w:szCs w:val="24"/>
          <w:lang w:eastAsia="en-GB"/>
        </w:rPr>
      </w:pPr>
    </w:p>
    <w:p w14:paraId="7833D0E8" w14:textId="77777777" w:rsidR="005D06A8" w:rsidRPr="003D5586" w:rsidRDefault="005D06A8" w:rsidP="002148D9">
      <w:pPr>
        <w:autoSpaceDE w:val="0"/>
        <w:autoSpaceDN w:val="0"/>
        <w:adjustRightInd w:val="0"/>
        <w:spacing w:after="0" w:line="240" w:lineRule="auto"/>
        <w:ind w:left="540"/>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1) Ensuring that the internal policies, structure or operating procedures will conform to and promote the relevant principles outlined per section below.</w:t>
      </w:r>
    </w:p>
    <w:p w14:paraId="76E25D2C" w14:textId="77777777" w:rsidR="005D06A8" w:rsidRPr="003D5586" w:rsidRDefault="005D06A8" w:rsidP="00C378A1">
      <w:pPr>
        <w:autoSpaceDE w:val="0"/>
        <w:autoSpaceDN w:val="0"/>
        <w:adjustRightInd w:val="0"/>
        <w:spacing w:before="120" w:after="0" w:line="240" w:lineRule="auto"/>
        <w:ind w:left="1107" w:hanging="567"/>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2) Ensuring that the project outputs (e.g. laws, regulations, policies, procedures) will conform and promote the relevant principles outlined per section below.</w:t>
      </w:r>
    </w:p>
    <w:p w14:paraId="651D5BCA" w14:textId="77777777" w:rsidR="005D06A8" w:rsidRPr="003D5586" w:rsidRDefault="005D06A8" w:rsidP="00C378A1">
      <w:pPr>
        <w:autoSpaceDE w:val="0"/>
        <w:autoSpaceDN w:val="0"/>
        <w:adjustRightInd w:val="0"/>
        <w:spacing w:before="120" w:after="0" w:line="240" w:lineRule="auto"/>
        <w:ind w:left="1107" w:hanging="567"/>
        <w:rPr>
          <w:rFonts w:ascii="Times New Roman" w:eastAsia="Times New Roman" w:hAnsi="Times New Roman" w:cs="Times New Roman"/>
          <w:bCs/>
          <w:sz w:val="24"/>
          <w:szCs w:val="24"/>
          <w:lang w:eastAsia="en-GB"/>
        </w:rPr>
      </w:pPr>
    </w:p>
    <w:p w14:paraId="3257497F" w14:textId="77777777" w:rsidR="005D06A8" w:rsidRPr="003D5586" w:rsidRDefault="005D06A8" w:rsidP="005D06A8">
      <w:pPr>
        <w:ind w:left="720" w:right="-91"/>
        <w:outlineLvl w:val="1"/>
        <w:rPr>
          <w:rFonts w:ascii="Times New Roman" w:hAnsi="Times New Roman" w:cs="Times New Roman"/>
          <w:b/>
          <w:sz w:val="24"/>
          <w:szCs w:val="24"/>
        </w:rPr>
      </w:pPr>
      <w:r w:rsidRPr="003D5586">
        <w:rPr>
          <w:rFonts w:ascii="Times New Roman" w:hAnsi="Times New Roman" w:cs="Times New Roman"/>
          <w:b/>
          <w:sz w:val="24"/>
          <w:szCs w:val="24"/>
        </w:rPr>
        <w:t>Equal Opportunity</w:t>
      </w:r>
    </w:p>
    <w:p w14:paraId="59AB634E" w14:textId="77777777" w:rsidR="005D06A8" w:rsidRPr="003D5586" w:rsidRDefault="005D06A8" w:rsidP="005D06A8">
      <w:pPr>
        <w:ind w:left="567" w:right="-91"/>
        <w:jc w:val="both"/>
        <w:outlineLvl w:val="1"/>
        <w:rPr>
          <w:rFonts w:ascii="Times New Roman" w:hAnsi="Times New Roman" w:cs="Times New Roman"/>
          <w:sz w:val="24"/>
          <w:szCs w:val="24"/>
        </w:rPr>
      </w:pPr>
      <w:r w:rsidRPr="003D5586">
        <w:rPr>
          <w:rFonts w:ascii="Times New Roman" w:hAnsi="Times New Roman" w:cs="Times New Roman"/>
          <w:sz w:val="24"/>
          <w:szCs w:val="24"/>
        </w:rPr>
        <w:t>The implementation of this Action will not tolerate any discrimination against direct and indirect beneficiaries on the basis of religion, ethnicity, gender or disability. The principle of equality is taken into account in the preparation of the action, in accordance with the provisions arising from the Constitution, where the basic freedoms and rights cannot be discriminated against on grounds of sex, race, colour, language, religion, national or social origin, material or social status. All activities will respect the principles of equal treatment and opportunities. Equal opportunities shall be safeguarded in a way that all targets are equally reached by necessary information and that the dissemination of such information is designed to be accessible by all and to cover the entire territory. The action, through its visibility and communication activities, shall spread the message that compliance with basic democratic standards is more than a condition for the EU accession. The outcomes of actions will focus on being beneficial to all citizens’, especially national minority and underprivileged social groups, having in mind that these groups often live in areas where solving problems is one of the top priorities. The activities will be sensitive to minority issues and will ensure access of all ethnic groups to resources and services. One aspect to tackle this issue is to undertake actions towards ensuring information on food safety standards in the own language of the key minority groups. Another aspect concerns the respect to minority and human rights while ensuring equal protection of consumers independently of their culture, history, language and religion.</w:t>
      </w:r>
    </w:p>
    <w:p w14:paraId="1F0D7CD5" w14:textId="767F98DF" w:rsidR="005D06A8" w:rsidRPr="003D5586" w:rsidRDefault="005D06A8" w:rsidP="005D06A8">
      <w:pPr>
        <w:ind w:left="567" w:right="-91"/>
        <w:jc w:val="both"/>
        <w:outlineLvl w:val="1"/>
        <w:rPr>
          <w:rFonts w:ascii="Times New Roman" w:hAnsi="Times New Roman" w:cs="Times New Roman"/>
          <w:sz w:val="24"/>
          <w:szCs w:val="24"/>
        </w:rPr>
      </w:pPr>
      <w:r w:rsidRPr="003D5586">
        <w:rPr>
          <w:rFonts w:ascii="Times New Roman" w:hAnsi="Times New Roman" w:cs="Times New Roman"/>
          <w:sz w:val="24"/>
          <w:szCs w:val="24"/>
        </w:rPr>
        <w:t xml:space="preserve">With regards to this particular action, </w:t>
      </w:r>
      <w:proofErr w:type="spellStart"/>
      <w:r w:rsidR="00B76399" w:rsidRPr="003D5586">
        <w:rPr>
          <w:rFonts w:ascii="Times New Roman" w:hAnsi="Times New Roman" w:cs="Times New Roman"/>
          <w:sz w:val="24"/>
          <w:szCs w:val="24"/>
        </w:rPr>
        <w:t>MOI</w:t>
      </w:r>
      <w:proofErr w:type="spellEnd"/>
      <w:r w:rsidRPr="003D5586">
        <w:rPr>
          <w:rFonts w:ascii="Times New Roman" w:hAnsi="Times New Roman" w:cs="Times New Roman"/>
          <w:sz w:val="24"/>
          <w:szCs w:val="24"/>
        </w:rPr>
        <w:t xml:space="preserve"> will ensure that gender mainstreaming is applied in design of new policies and programmes. Special attention shall be paid with regards to equal participation of women in training activities, informing </w:t>
      </w:r>
      <w:r w:rsidR="00B76399" w:rsidRPr="003D5586">
        <w:rPr>
          <w:rFonts w:ascii="Times New Roman" w:hAnsi="Times New Roman" w:cs="Times New Roman"/>
          <w:sz w:val="24"/>
          <w:szCs w:val="24"/>
        </w:rPr>
        <w:t>police officers</w:t>
      </w:r>
      <w:r w:rsidRPr="003D5586">
        <w:rPr>
          <w:rFonts w:ascii="Times New Roman" w:hAnsi="Times New Roman" w:cs="Times New Roman"/>
          <w:sz w:val="24"/>
          <w:szCs w:val="24"/>
        </w:rPr>
        <w:t xml:space="preserve"> on cross-compliance activities, shall be implemented with due diligence towards involvement</w:t>
      </w:r>
      <w:r w:rsidR="00B76399" w:rsidRPr="003D5586">
        <w:rPr>
          <w:rFonts w:ascii="Times New Roman" w:hAnsi="Times New Roman" w:cs="Times New Roman"/>
          <w:sz w:val="24"/>
          <w:szCs w:val="24"/>
        </w:rPr>
        <w:t xml:space="preserve"> of</w:t>
      </w:r>
      <w:r w:rsidRPr="003D5586">
        <w:rPr>
          <w:rFonts w:ascii="Times New Roman" w:hAnsi="Times New Roman" w:cs="Times New Roman"/>
          <w:sz w:val="24"/>
          <w:szCs w:val="24"/>
        </w:rPr>
        <w:t xml:space="preserve"> women. All contractors shall be requested to provide a monitoring plan for collecting data recording the participation of men and women during the implementation phase. Indicators of achievement will be gender disaggregated whenever possible.</w:t>
      </w:r>
    </w:p>
    <w:p w14:paraId="756C348B" w14:textId="77777777" w:rsidR="005D06A8" w:rsidRPr="003D5586" w:rsidRDefault="005D06A8" w:rsidP="005D06A8">
      <w:pPr>
        <w:ind w:left="567" w:right="-91"/>
        <w:jc w:val="both"/>
        <w:outlineLvl w:val="1"/>
        <w:rPr>
          <w:rFonts w:ascii="Times New Roman" w:hAnsi="Times New Roman" w:cs="Times New Roman"/>
          <w:sz w:val="24"/>
          <w:szCs w:val="24"/>
        </w:rPr>
      </w:pPr>
      <w:r w:rsidRPr="003D5586">
        <w:rPr>
          <w:rFonts w:ascii="Times New Roman" w:hAnsi="Times New Roman" w:cs="Times New Roman"/>
          <w:sz w:val="24"/>
          <w:szCs w:val="24"/>
        </w:rPr>
        <w:t>Cross-compliance is one of the areas where the success of implementation is directly dependent on the efforts and capacities of producers and their representatives shall directly participate in some of the modules envisaged by this activity.</w:t>
      </w:r>
    </w:p>
    <w:p w14:paraId="5D03142F" w14:textId="62DB6B6F" w:rsidR="005D06A8" w:rsidRPr="003D5586" w:rsidRDefault="005D06A8" w:rsidP="005D06A8">
      <w:pPr>
        <w:ind w:right="-91"/>
        <w:jc w:val="both"/>
        <w:outlineLvl w:val="1"/>
        <w:rPr>
          <w:rFonts w:ascii="Times New Roman" w:hAnsi="Times New Roman" w:cs="Times New Roman"/>
          <w:b/>
          <w:sz w:val="24"/>
          <w:szCs w:val="24"/>
        </w:rPr>
      </w:pPr>
      <w:r w:rsidRPr="003D5586">
        <w:rPr>
          <w:rFonts w:ascii="Times New Roman" w:hAnsi="Times New Roman" w:cs="Times New Roman"/>
          <w:sz w:val="24"/>
          <w:szCs w:val="24"/>
        </w:rPr>
        <w:tab/>
      </w:r>
      <w:r w:rsidRPr="003D5586">
        <w:rPr>
          <w:rFonts w:ascii="Times New Roman" w:hAnsi="Times New Roman" w:cs="Times New Roman"/>
          <w:b/>
          <w:sz w:val="24"/>
          <w:szCs w:val="24"/>
        </w:rPr>
        <w:t>Environment</w:t>
      </w:r>
    </w:p>
    <w:p w14:paraId="4719885D" w14:textId="77777777" w:rsidR="00B76399" w:rsidRPr="003D5586" w:rsidRDefault="00B76399" w:rsidP="003A4E93">
      <w:pPr>
        <w:pStyle w:val="Bodytext11"/>
        <w:ind w:left="720"/>
        <w:jc w:val="both"/>
        <w:rPr>
          <w:rFonts w:ascii="Times New Roman" w:eastAsia="Times New Roman" w:hAnsi="Times New Roman" w:cs="Times New Roman"/>
          <w:bCs/>
          <w:i/>
          <w:sz w:val="24"/>
          <w:szCs w:val="24"/>
          <w:lang w:eastAsia="en-GB"/>
        </w:rPr>
      </w:pPr>
      <w:r w:rsidRPr="003D5586">
        <w:rPr>
          <w:rStyle w:val="Bodytext10"/>
          <w:rFonts w:ascii="Times New Roman" w:hAnsi="Times New Roman" w:cs="Times New Roman"/>
          <w:sz w:val="24"/>
          <w:szCs w:val="24"/>
        </w:rPr>
        <w:t xml:space="preserve">Environmental issues will be mainstreamed through the whole project cycle. Based on equipment that will be purchased, it is assessed that there will be no implications on the environment. We are speaking about the standard equipment that meets all required standards in the field of environment </w:t>
      </w:r>
    </w:p>
    <w:p w14:paraId="16B56090" w14:textId="77777777" w:rsidR="00B76399" w:rsidRPr="003D5586" w:rsidRDefault="00B76399" w:rsidP="005D06A8">
      <w:pPr>
        <w:ind w:right="-91"/>
        <w:jc w:val="both"/>
        <w:outlineLvl w:val="1"/>
        <w:rPr>
          <w:rFonts w:ascii="Times New Roman" w:hAnsi="Times New Roman" w:cs="Times New Roman"/>
          <w:sz w:val="24"/>
          <w:szCs w:val="24"/>
          <w:highlight w:val="yellow"/>
        </w:rPr>
      </w:pPr>
    </w:p>
    <w:p w14:paraId="1F538077" w14:textId="77777777" w:rsidR="005D06A8" w:rsidRPr="003D5586" w:rsidRDefault="005D06A8" w:rsidP="005D06A8">
      <w:pPr>
        <w:ind w:left="720" w:right="-91"/>
        <w:outlineLvl w:val="1"/>
        <w:rPr>
          <w:rFonts w:ascii="Times New Roman" w:hAnsi="Times New Roman" w:cs="Times New Roman"/>
          <w:sz w:val="24"/>
          <w:szCs w:val="24"/>
        </w:rPr>
      </w:pPr>
      <w:r w:rsidRPr="003D5586">
        <w:rPr>
          <w:rFonts w:ascii="Times New Roman" w:hAnsi="Times New Roman" w:cs="Times New Roman"/>
          <w:b/>
          <w:sz w:val="24"/>
          <w:szCs w:val="24"/>
        </w:rPr>
        <w:t>Minorities</w:t>
      </w:r>
    </w:p>
    <w:p w14:paraId="61741BF6" w14:textId="5D48F1CE" w:rsidR="005D06A8" w:rsidRPr="003D5586" w:rsidRDefault="005D06A8" w:rsidP="005D06A8">
      <w:pPr>
        <w:ind w:left="567"/>
        <w:jc w:val="both"/>
        <w:rPr>
          <w:rFonts w:ascii="Times New Roman" w:eastAsia="Times New Roman" w:hAnsi="Times New Roman" w:cs="Times New Roman"/>
          <w:bCs/>
          <w:i/>
          <w:sz w:val="24"/>
          <w:szCs w:val="24"/>
          <w:lang w:eastAsia="en-GB"/>
        </w:rPr>
      </w:pPr>
      <w:r w:rsidRPr="003D5586">
        <w:rPr>
          <w:rFonts w:ascii="Times New Roman" w:hAnsi="Times New Roman" w:cs="Times New Roman"/>
          <w:sz w:val="24"/>
          <w:szCs w:val="24"/>
        </w:rPr>
        <w:t>The project will be sensitive to minority issues and will ensure access of all ethnic groups to resources and services. There will be regular monitoring to ensure these issues are given due prominence. Minorities will also be considered during information campaigns.</w:t>
      </w:r>
    </w:p>
    <w:p w14:paraId="3ADBCB3A" w14:textId="77777777" w:rsidR="005D06A8" w:rsidRPr="003D5586" w:rsidRDefault="005D06A8" w:rsidP="00C808E3">
      <w:pPr>
        <w:pStyle w:val="Bodytext11"/>
        <w:spacing w:after="820"/>
        <w:jc w:val="both"/>
        <w:rPr>
          <w:rFonts w:ascii="Times New Roman" w:eastAsia="Times New Roman" w:hAnsi="Times New Roman" w:cs="Times New Roman"/>
          <w:bCs/>
          <w:i/>
          <w:sz w:val="24"/>
          <w:szCs w:val="24"/>
          <w:lang w:eastAsia="en-GB"/>
        </w:rPr>
      </w:pPr>
    </w:p>
    <w:p w14:paraId="6D56994B" w14:textId="539B88DA" w:rsidR="00A92DE1" w:rsidRPr="003D5586" w:rsidRDefault="00293FF8" w:rsidP="00E16E97">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10</w:t>
      </w:r>
      <w:r w:rsidR="00A92DE1" w:rsidRPr="003D5586">
        <w:rPr>
          <w:rFonts w:ascii="Times New Roman" w:eastAsia="Times New Roman" w:hAnsi="Times New Roman" w:cs="Times New Roman"/>
          <w:b/>
          <w:bCs/>
          <w:sz w:val="24"/>
          <w:szCs w:val="24"/>
          <w:lang w:eastAsia="en-GB"/>
        </w:rPr>
        <w:t>.</w:t>
      </w:r>
      <w:r w:rsidR="00A92DE1" w:rsidRPr="003D5586">
        <w:rPr>
          <w:rFonts w:ascii="Times New Roman" w:eastAsia="Times New Roman" w:hAnsi="Times New Roman" w:cs="Times New Roman"/>
          <w:b/>
          <w:bCs/>
          <w:sz w:val="24"/>
          <w:szCs w:val="24"/>
          <w:lang w:eastAsia="en-GB"/>
        </w:rPr>
        <w:tab/>
        <w:t>Conditionality and sequencing</w:t>
      </w:r>
      <w:r w:rsidR="002B3425" w:rsidRPr="003D5586">
        <w:rPr>
          <w:rFonts w:ascii="Times New Roman" w:eastAsia="Times New Roman" w:hAnsi="Times New Roman" w:cs="Times New Roman"/>
          <w:b/>
          <w:bCs/>
          <w:sz w:val="24"/>
          <w:szCs w:val="24"/>
          <w:lang w:eastAsia="en-GB"/>
        </w:rPr>
        <w:t xml:space="preserve"> </w:t>
      </w:r>
    </w:p>
    <w:p w14:paraId="2E43D1B3" w14:textId="77777777" w:rsidR="00B10381" w:rsidRPr="003D5586" w:rsidRDefault="00B10381" w:rsidP="00E16E97">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p>
    <w:p w14:paraId="7AD098D0" w14:textId="77777777" w:rsidR="00B10381" w:rsidRPr="003D5586" w:rsidRDefault="00B10381" w:rsidP="00B10381">
      <w:pPr>
        <w:pStyle w:val="Bodytext11"/>
        <w:jc w:val="both"/>
        <w:rPr>
          <w:rFonts w:ascii="Times New Roman" w:hAnsi="Times New Roman" w:cs="Times New Roman"/>
          <w:sz w:val="24"/>
          <w:szCs w:val="24"/>
        </w:rPr>
      </w:pPr>
      <w:r w:rsidRPr="003D5586">
        <w:rPr>
          <w:rStyle w:val="Bodytext10"/>
          <w:rFonts w:ascii="Times New Roman" w:hAnsi="Times New Roman" w:cs="Times New Roman"/>
          <w:sz w:val="24"/>
          <w:szCs w:val="24"/>
        </w:rPr>
        <w:t>Projects implemented through twinning require full commitment and involvement on behalf of senior level officials of the beneficiary institution. Therefore, the leadership of the Ministry commits itself to provide adequate staff and support to the twinning partner as well as to introduce the institutional changes identified as needed for the successful implementation of the project.</w:t>
      </w:r>
    </w:p>
    <w:p w14:paraId="2F836D22" w14:textId="77777777" w:rsidR="00B10381" w:rsidRPr="003D5586" w:rsidRDefault="00B10381" w:rsidP="00B10381">
      <w:pPr>
        <w:pStyle w:val="Bodytext11"/>
        <w:jc w:val="both"/>
        <w:rPr>
          <w:rFonts w:ascii="Times New Roman" w:hAnsi="Times New Roman" w:cs="Times New Roman"/>
          <w:sz w:val="24"/>
          <w:szCs w:val="24"/>
        </w:rPr>
      </w:pPr>
      <w:r w:rsidRPr="003D5586">
        <w:rPr>
          <w:rStyle w:val="Bodytext10"/>
          <w:rFonts w:ascii="Times New Roman" w:hAnsi="Times New Roman" w:cs="Times New Roman"/>
          <w:sz w:val="24"/>
          <w:szCs w:val="24"/>
        </w:rPr>
        <w:t>During the work on the project, access of the twinning partners to all necessary management levels will be ensured.</w:t>
      </w:r>
    </w:p>
    <w:p w14:paraId="5FFE77B5" w14:textId="67771A7C" w:rsidR="00B10381" w:rsidRPr="003D5586" w:rsidRDefault="00B10381" w:rsidP="00B10381">
      <w:pPr>
        <w:pStyle w:val="Bodytext11"/>
        <w:jc w:val="both"/>
        <w:rPr>
          <w:rStyle w:val="Bodytext10"/>
          <w:rFonts w:ascii="Times New Roman" w:hAnsi="Times New Roman" w:cs="Times New Roman"/>
          <w:sz w:val="24"/>
          <w:szCs w:val="24"/>
        </w:rPr>
      </w:pPr>
      <w:r w:rsidRPr="003D5586">
        <w:rPr>
          <w:rStyle w:val="Bodytext10"/>
          <w:rFonts w:ascii="Times New Roman" w:hAnsi="Times New Roman" w:cs="Times New Roman"/>
          <w:sz w:val="24"/>
          <w:szCs w:val="24"/>
        </w:rPr>
        <w:t xml:space="preserve">Sequencing: the call for proposals for the twinning can be launched immediately </w:t>
      </w:r>
      <w:r w:rsidR="00EC7735" w:rsidRPr="003D5586">
        <w:rPr>
          <w:rStyle w:val="Bodytext10"/>
          <w:rFonts w:ascii="Times New Roman" w:hAnsi="Times New Roman" w:cs="Times New Roman"/>
          <w:sz w:val="24"/>
          <w:szCs w:val="24"/>
        </w:rPr>
        <w:t xml:space="preserve">as complementary assistance to the implementation of the Sector Budget Support on Integrated Border Management </w:t>
      </w:r>
      <w:r w:rsidRPr="003D5586">
        <w:rPr>
          <w:rStyle w:val="Bodytext10"/>
          <w:rFonts w:ascii="Times New Roman" w:hAnsi="Times New Roman" w:cs="Times New Roman"/>
          <w:sz w:val="24"/>
          <w:szCs w:val="24"/>
        </w:rPr>
        <w:t>and is not dependent on other project components.</w:t>
      </w:r>
      <w:r w:rsidR="00EC7735" w:rsidRPr="003D5586">
        <w:rPr>
          <w:rStyle w:val="Bodytext10"/>
          <w:rFonts w:ascii="Times New Roman" w:hAnsi="Times New Roman" w:cs="Times New Roman"/>
          <w:sz w:val="24"/>
          <w:szCs w:val="24"/>
        </w:rPr>
        <w:t xml:space="preserve">( Suspension clause depending on the signature of the financing agreement) The project requires a careful monitoring and coordination between the EU and the Beneficiary as the project is interlinked with the SBS /IBM, the Service Contract and it should follow the Recommendations of the Peer reviews as well as the dynamics of the accession. </w:t>
      </w:r>
    </w:p>
    <w:p w14:paraId="40434A19" w14:textId="77777777" w:rsidR="00A92DE1" w:rsidRPr="003D5586"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707E77C5" w14:textId="77777777" w:rsidR="00A92DE1" w:rsidRPr="003D5586"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1</w:t>
      </w:r>
      <w:r w:rsidR="00293FF8" w:rsidRPr="003D5586">
        <w:rPr>
          <w:rFonts w:ascii="Times New Roman" w:eastAsia="Times New Roman" w:hAnsi="Times New Roman" w:cs="Times New Roman"/>
          <w:b/>
          <w:bCs/>
          <w:sz w:val="24"/>
          <w:szCs w:val="24"/>
          <w:lang w:eastAsia="en-GB"/>
        </w:rPr>
        <w:t>1</w:t>
      </w:r>
      <w:r w:rsidRPr="003D5586">
        <w:rPr>
          <w:rFonts w:ascii="Times New Roman" w:eastAsia="Times New Roman" w:hAnsi="Times New Roman" w:cs="Times New Roman"/>
          <w:b/>
          <w:bCs/>
          <w:sz w:val="24"/>
          <w:szCs w:val="24"/>
          <w:lang w:eastAsia="en-GB"/>
        </w:rPr>
        <w:t>.</w:t>
      </w:r>
      <w:r w:rsidRPr="003D5586">
        <w:rPr>
          <w:rFonts w:ascii="Times New Roman" w:eastAsia="Times New Roman" w:hAnsi="Times New Roman" w:cs="Times New Roman"/>
          <w:b/>
          <w:bCs/>
          <w:sz w:val="24"/>
          <w:szCs w:val="24"/>
          <w:lang w:eastAsia="en-GB"/>
        </w:rPr>
        <w:tab/>
        <w:t>Indicators for performance measurement</w:t>
      </w:r>
    </w:p>
    <w:p w14:paraId="3EC5C6D7" w14:textId="275D326D" w:rsidR="00A92DE1" w:rsidRPr="003D5586"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3D6441C3" w14:textId="22DDA8C6" w:rsidR="00AF1AA0" w:rsidRPr="003D5586" w:rsidRDefault="00AF1AA0"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The overall objective of thi</w:t>
      </w:r>
      <w:r w:rsidR="005A62AB">
        <w:rPr>
          <w:rFonts w:ascii="Times New Roman" w:eastAsia="Times New Roman" w:hAnsi="Times New Roman" w:cs="Times New Roman"/>
          <w:bCs/>
          <w:sz w:val="24"/>
          <w:szCs w:val="24"/>
          <w:lang w:eastAsia="en-GB"/>
        </w:rPr>
        <w:t>s project is to i</w:t>
      </w:r>
      <w:r w:rsidRPr="003D5586">
        <w:rPr>
          <w:rFonts w:ascii="Times New Roman" w:eastAsia="Times New Roman" w:hAnsi="Times New Roman" w:cs="Times New Roman"/>
          <w:bCs/>
          <w:sz w:val="24"/>
          <w:szCs w:val="24"/>
          <w:lang w:eastAsia="en-GB"/>
        </w:rPr>
        <w:t xml:space="preserve">ncrease level of compliance with Schengen standards and best practises. One of the strategic goals of Montenegro is to become a member of EU. Upon becoming a member state, the aim is to enter into Schengen area as soon as possible. The fulfilment of this objective will be assessed through achieved progress in </w:t>
      </w:r>
      <w:r w:rsidR="00E620D1" w:rsidRPr="003D5586">
        <w:rPr>
          <w:rFonts w:ascii="Times New Roman" w:eastAsia="Times New Roman" w:hAnsi="Times New Roman" w:cs="Times New Roman"/>
          <w:bCs/>
          <w:sz w:val="24"/>
          <w:szCs w:val="24"/>
          <w:lang w:eastAsia="en-GB"/>
        </w:rPr>
        <w:t xml:space="preserve">fulfilling the criteria set in Chapter 24. </w:t>
      </w:r>
    </w:p>
    <w:p w14:paraId="23FE42C7" w14:textId="77777777" w:rsidR="002148D9" w:rsidRPr="003D5586" w:rsidRDefault="002148D9"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59008EDF" w14:textId="34980B76" w:rsidR="008C0F4E" w:rsidRPr="003D5586" w:rsidRDefault="008C0F4E"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The specific objective is to </w:t>
      </w:r>
      <w:r w:rsidR="008935E5" w:rsidRPr="003D5586">
        <w:rPr>
          <w:rFonts w:ascii="Times New Roman" w:eastAsia="Times New Roman" w:hAnsi="Times New Roman" w:cs="Times New Roman"/>
          <w:bCs/>
          <w:sz w:val="24"/>
          <w:szCs w:val="24"/>
          <w:lang w:eastAsia="en-GB"/>
        </w:rPr>
        <w:t>assist the Montenegrin Border Police in improving their capacities and preparing for Schengen Evaluation as complementary assistance to the implementation of the Sector Budget Support on Integrated Border Management.</w:t>
      </w:r>
    </w:p>
    <w:p w14:paraId="16912A3D" w14:textId="77777777" w:rsidR="0094494B" w:rsidRPr="003D5586" w:rsidRDefault="0094494B"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22CDED95" w14:textId="525AE3A3" w:rsidR="00752A51" w:rsidRPr="003D5586" w:rsidRDefault="00E620D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Component I </w:t>
      </w:r>
      <w:r w:rsidR="00752A51" w:rsidRPr="003D5586">
        <w:rPr>
          <w:rFonts w:ascii="Times New Roman" w:eastAsia="Times New Roman" w:hAnsi="Times New Roman" w:cs="Times New Roman"/>
          <w:bCs/>
          <w:sz w:val="24"/>
          <w:szCs w:val="24"/>
          <w:lang w:eastAsia="en-GB"/>
        </w:rPr>
        <w:t>relate</w:t>
      </w:r>
      <w:r w:rsidR="005A62AB">
        <w:rPr>
          <w:rFonts w:ascii="Times New Roman" w:eastAsia="Times New Roman" w:hAnsi="Times New Roman" w:cs="Times New Roman"/>
          <w:bCs/>
          <w:sz w:val="24"/>
          <w:szCs w:val="24"/>
          <w:lang w:eastAsia="en-GB"/>
        </w:rPr>
        <w:t>s</w:t>
      </w:r>
      <w:r w:rsidRPr="003D5586">
        <w:rPr>
          <w:rFonts w:ascii="Times New Roman" w:eastAsia="Times New Roman" w:hAnsi="Times New Roman" w:cs="Times New Roman"/>
          <w:bCs/>
          <w:sz w:val="24"/>
          <w:szCs w:val="24"/>
          <w:lang w:eastAsia="en-GB"/>
        </w:rPr>
        <w:t xml:space="preserve"> to revision and updating of SAP</w:t>
      </w:r>
      <w:r w:rsidR="00752A51" w:rsidRPr="003D5586">
        <w:rPr>
          <w:rFonts w:ascii="Times New Roman" w:eastAsia="Times New Roman" w:hAnsi="Times New Roman" w:cs="Times New Roman"/>
          <w:bCs/>
          <w:sz w:val="24"/>
          <w:szCs w:val="24"/>
          <w:lang w:eastAsia="en-GB"/>
        </w:rPr>
        <w:t xml:space="preserve"> and the main indicators include developing of the new Framework Schengen Action Plan, prioritization of equipment and border control procedures. </w:t>
      </w:r>
    </w:p>
    <w:p w14:paraId="5B6F8ADF" w14:textId="77777777" w:rsidR="00752A51" w:rsidRPr="003D5586" w:rsidRDefault="00752A5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059EBD52" w14:textId="05020EA1" w:rsidR="00E620D1" w:rsidRPr="003D5586" w:rsidRDefault="00752A5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Component II relate</w:t>
      </w:r>
      <w:r w:rsidR="005A62AB">
        <w:rPr>
          <w:rFonts w:ascii="Times New Roman" w:eastAsia="Times New Roman" w:hAnsi="Times New Roman" w:cs="Times New Roman"/>
          <w:bCs/>
          <w:sz w:val="24"/>
          <w:szCs w:val="24"/>
          <w:lang w:eastAsia="en-GB"/>
        </w:rPr>
        <w:t>s</w:t>
      </w:r>
      <w:r w:rsidRPr="003D5586">
        <w:rPr>
          <w:rFonts w:ascii="Times New Roman" w:eastAsia="Times New Roman" w:hAnsi="Times New Roman" w:cs="Times New Roman"/>
          <w:bCs/>
          <w:sz w:val="24"/>
          <w:szCs w:val="24"/>
          <w:lang w:eastAsia="en-GB"/>
        </w:rPr>
        <w:t xml:space="preserve"> to capacity building and the main indicators include preparation of training needs, training plan and HR plan. </w:t>
      </w:r>
    </w:p>
    <w:p w14:paraId="652D3BE4" w14:textId="3A1D26EA" w:rsidR="00752A51" w:rsidRPr="003D5586" w:rsidRDefault="00752A5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20A26E3B" w14:textId="77777777" w:rsidR="00752A51" w:rsidRPr="003D5586" w:rsidRDefault="00752A51" w:rsidP="00752A51">
      <w:pPr>
        <w:spacing w:after="0" w:line="240" w:lineRule="auto"/>
        <w:jc w:val="both"/>
        <w:rPr>
          <w:rFonts w:ascii="Times New Roman" w:hAnsi="Times New Roman" w:cs="Times New Roman"/>
          <w:b/>
          <w:bCs/>
          <w:i/>
          <w:sz w:val="24"/>
          <w:szCs w:val="24"/>
        </w:rPr>
      </w:pPr>
      <w:r w:rsidRPr="003D5586">
        <w:rPr>
          <w:rFonts w:ascii="Times New Roman" w:hAnsi="Times New Roman" w:cs="Times New Roman"/>
          <w:b/>
          <w:bCs/>
          <w:i/>
          <w:sz w:val="24"/>
          <w:szCs w:val="24"/>
        </w:rPr>
        <w:t>Indicators of achievement:</w:t>
      </w:r>
    </w:p>
    <w:p w14:paraId="126B931F" w14:textId="77777777" w:rsidR="00752A51" w:rsidRPr="003D5586" w:rsidRDefault="00752A51" w:rsidP="00752A51">
      <w:pPr>
        <w:spacing w:after="0" w:line="240" w:lineRule="auto"/>
        <w:jc w:val="both"/>
        <w:rPr>
          <w:rFonts w:ascii="Times New Roman" w:hAnsi="Times New Roman" w:cs="Times New Roman"/>
          <w:bCs/>
          <w:sz w:val="24"/>
          <w:szCs w:val="24"/>
        </w:rPr>
      </w:pPr>
    </w:p>
    <w:p w14:paraId="43F7BCE4" w14:textId="0D6A2B81" w:rsidR="00752A51" w:rsidRPr="003D5586" w:rsidRDefault="00752A51" w:rsidP="003A4E93">
      <w:pPr>
        <w:pBdr>
          <w:top w:val="single" w:sz="4" w:space="1" w:color="auto"/>
          <w:left w:val="single" w:sz="4" w:space="0" w:color="auto"/>
          <w:bottom w:val="single" w:sz="4" w:space="1" w:color="auto"/>
          <w:right w:val="single" w:sz="4" w:space="4" w:color="auto"/>
        </w:pBdr>
        <w:jc w:val="both"/>
        <w:rPr>
          <w:rFonts w:ascii="Times New Roman" w:hAnsi="Times New Roman" w:cs="Times New Roman"/>
          <w:b/>
          <w:sz w:val="24"/>
          <w:szCs w:val="24"/>
        </w:rPr>
      </w:pPr>
      <w:bookmarkStart w:id="22" w:name="_Hlk158637351"/>
      <w:r w:rsidRPr="003D5586">
        <w:rPr>
          <w:rFonts w:ascii="Times New Roman" w:hAnsi="Times New Roman" w:cs="Times New Roman"/>
          <w:b/>
          <w:sz w:val="24"/>
          <w:szCs w:val="24"/>
        </w:rPr>
        <w:t>Component 1: Revised SAP with recommendations on necessary amendments to laws and bylaws and prioritizations of activities</w:t>
      </w:r>
    </w:p>
    <w:bookmarkEnd w:id="22"/>
    <w:p w14:paraId="0B6AB9C0" w14:textId="3754DB53" w:rsidR="00752A51" w:rsidRPr="003D5586" w:rsidRDefault="0094494B" w:rsidP="0094494B">
      <w:pPr>
        <w:pStyle w:val="ListParagraph"/>
        <w:numPr>
          <w:ilvl w:val="1"/>
          <w:numId w:val="44"/>
        </w:numPr>
        <w:autoSpaceDE w:val="0"/>
        <w:autoSpaceDN w:val="0"/>
        <w:adjustRightInd w:val="0"/>
        <w:spacing w:after="0" w:line="240" w:lineRule="auto"/>
        <w:jc w:val="both"/>
        <w:rPr>
          <w:rFonts w:ascii="Times New Roman" w:hAnsi="Times New Roman"/>
          <w:bCs/>
          <w:sz w:val="24"/>
          <w:szCs w:val="24"/>
          <w:u w:val="single"/>
          <w:lang w:eastAsia="en-GB"/>
        </w:rPr>
      </w:pPr>
      <w:r w:rsidRPr="003D5586">
        <w:rPr>
          <w:rFonts w:ascii="Times New Roman" w:hAnsi="Times New Roman"/>
          <w:bCs/>
          <w:sz w:val="24"/>
          <w:szCs w:val="24"/>
          <w:lang w:eastAsia="en-GB"/>
        </w:rPr>
        <w:t xml:space="preserve"> </w:t>
      </w:r>
      <w:r w:rsidR="00FB3F77" w:rsidRPr="003D5586">
        <w:rPr>
          <w:rFonts w:ascii="Times New Roman" w:hAnsi="Times New Roman"/>
          <w:bCs/>
          <w:sz w:val="24"/>
          <w:szCs w:val="24"/>
          <w:u w:val="single"/>
          <w:lang w:eastAsia="en-GB"/>
        </w:rPr>
        <w:t>T</w:t>
      </w:r>
      <w:r w:rsidRPr="003D5586">
        <w:rPr>
          <w:rFonts w:ascii="Times New Roman" w:hAnsi="Times New Roman"/>
          <w:bCs/>
          <w:sz w:val="24"/>
          <w:szCs w:val="24"/>
          <w:u w:val="single"/>
          <w:lang w:eastAsia="en-GB"/>
        </w:rPr>
        <w:t>he Framework Schengen Action Plan</w:t>
      </w:r>
      <w:r w:rsidR="00FB3F77" w:rsidRPr="003D5586">
        <w:rPr>
          <w:rFonts w:ascii="Times New Roman" w:hAnsi="Times New Roman"/>
          <w:bCs/>
          <w:sz w:val="24"/>
          <w:szCs w:val="24"/>
          <w:u w:val="single"/>
          <w:lang w:eastAsia="en-GB"/>
        </w:rPr>
        <w:t xml:space="preserve"> updated</w:t>
      </w:r>
    </w:p>
    <w:p w14:paraId="4D6EC728" w14:textId="77777777" w:rsidR="002148D9" w:rsidRPr="003D5586" w:rsidRDefault="002148D9" w:rsidP="002148D9">
      <w:pPr>
        <w:pStyle w:val="ListParagraph"/>
        <w:autoSpaceDE w:val="0"/>
        <w:autoSpaceDN w:val="0"/>
        <w:adjustRightInd w:val="0"/>
        <w:spacing w:after="0" w:line="240" w:lineRule="auto"/>
        <w:ind w:left="360"/>
        <w:jc w:val="both"/>
        <w:rPr>
          <w:rFonts w:ascii="Times New Roman" w:hAnsi="Times New Roman"/>
          <w:bCs/>
          <w:sz w:val="24"/>
          <w:szCs w:val="24"/>
          <w:lang w:eastAsia="en-GB"/>
        </w:rPr>
      </w:pPr>
    </w:p>
    <w:p w14:paraId="292502AA" w14:textId="0023A50A" w:rsidR="00FB3F77" w:rsidRPr="003D5586" w:rsidRDefault="0094494B" w:rsidP="0094494B">
      <w:pPr>
        <w:autoSpaceDE w:val="0"/>
        <w:autoSpaceDN w:val="0"/>
        <w:adjustRightInd w:val="0"/>
        <w:spacing w:after="0" w:line="240" w:lineRule="auto"/>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 xml:space="preserve">Baseline: In 2017, the Government of Montenegro adopted </w:t>
      </w:r>
      <w:proofErr w:type="spellStart"/>
      <w:r w:rsidR="000B0A95" w:rsidRPr="003D5586">
        <w:rPr>
          <w:rFonts w:ascii="Times New Roman" w:hAnsi="Times New Roman" w:cs="Times New Roman"/>
          <w:bCs/>
          <w:sz w:val="24"/>
          <w:szCs w:val="24"/>
          <w:lang w:eastAsia="en-GB"/>
        </w:rPr>
        <w:t>F</w:t>
      </w:r>
      <w:r w:rsidRPr="003D5586">
        <w:rPr>
          <w:rFonts w:ascii="Times New Roman" w:hAnsi="Times New Roman" w:cs="Times New Roman"/>
          <w:bCs/>
          <w:sz w:val="24"/>
          <w:szCs w:val="24"/>
          <w:lang w:eastAsia="en-GB"/>
        </w:rPr>
        <w:t>SAP</w:t>
      </w:r>
      <w:proofErr w:type="spellEnd"/>
      <w:r w:rsidRPr="003D5586">
        <w:rPr>
          <w:rFonts w:ascii="Times New Roman" w:hAnsi="Times New Roman" w:cs="Times New Roman"/>
          <w:bCs/>
          <w:sz w:val="24"/>
          <w:szCs w:val="24"/>
          <w:lang w:eastAsia="en-GB"/>
        </w:rPr>
        <w:t xml:space="preserve">. It represented the framework AP covering the most important activities divided into six areas as follows: Alignment of legal framework, equipment, infrastructure, ICT systems, trainings and human resources. </w:t>
      </w:r>
      <w:r w:rsidR="000B0A95" w:rsidRPr="003D5586">
        <w:rPr>
          <w:rFonts w:ascii="Times New Roman" w:hAnsi="Times New Roman" w:cs="Times New Roman"/>
          <w:bCs/>
          <w:sz w:val="24"/>
          <w:szCs w:val="24"/>
          <w:lang w:eastAsia="en-GB"/>
        </w:rPr>
        <w:t xml:space="preserve">Besides the measures that are part of Schengen legal framework, this </w:t>
      </w:r>
      <w:proofErr w:type="spellStart"/>
      <w:r w:rsidR="000B0A95" w:rsidRPr="003D5586">
        <w:rPr>
          <w:rFonts w:ascii="Times New Roman" w:hAnsi="Times New Roman" w:cs="Times New Roman"/>
          <w:bCs/>
          <w:sz w:val="24"/>
          <w:szCs w:val="24"/>
          <w:lang w:eastAsia="en-GB"/>
        </w:rPr>
        <w:t>FSAP</w:t>
      </w:r>
      <w:proofErr w:type="spellEnd"/>
      <w:r w:rsidR="000B0A95" w:rsidRPr="003D5586">
        <w:rPr>
          <w:rFonts w:ascii="Times New Roman" w:hAnsi="Times New Roman" w:cs="Times New Roman"/>
          <w:bCs/>
          <w:sz w:val="24"/>
          <w:szCs w:val="24"/>
          <w:lang w:eastAsia="en-GB"/>
        </w:rPr>
        <w:t xml:space="preserve"> includes some additional elements essential for integrated border management such are asylum and security and protection of personal data. </w:t>
      </w:r>
      <w:r w:rsidRPr="003D5586">
        <w:rPr>
          <w:rFonts w:ascii="Times New Roman" w:hAnsi="Times New Roman" w:cs="Times New Roman"/>
          <w:bCs/>
          <w:sz w:val="24"/>
          <w:szCs w:val="24"/>
          <w:lang w:eastAsia="en-GB"/>
        </w:rPr>
        <w:t xml:space="preserve">Every year since adoption of </w:t>
      </w:r>
      <w:proofErr w:type="spellStart"/>
      <w:r w:rsidRPr="003D5586">
        <w:rPr>
          <w:rFonts w:ascii="Times New Roman" w:hAnsi="Times New Roman" w:cs="Times New Roman"/>
          <w:bCs/>
          <w:sz w:val="24"/>
          <w:szCs w:val="24"/>
          <w:lang w:eastAsia="en-GB"/>
        </w:rPr>
        <w:t>FSAP</w:t>
      </w:r>
      <w:proofErr w:type="spellEnd"/>
      <w:r w:rsidRPr="003D5586">
        <w:rPr>
          <w:rFonts w:ascii="Times New Roman" w:hAnsi="Times New Roman" w:cs="Times New Roman"/>
          <w:bCs/>
          <w:sz w:val="24"/>
          <w:szCs w:val="24"/>
          <w:lang w:eastAsia="en-GB"/>
        </w:rPr>
        <w:t>, an annual action plan w</w:t>
      </w:r>
      <w:r w:rsidR="00623B00" w:rsidRPr="003D5586">
        <w:rPr>
          <w:rFonts w:ascii="Times New Roman" w:hAnsi="Times New Roman" w:cs="Times New Roman"/>
          <w:bCs/>
          <w:sz w:val="24"/>
          <w:szCs w:val="24"/>
          <w:lang w:eastAsia="en-GB"/>
        </w:rPr>
        <w:t>as</w:t>
      </w:r>
      <w:r w:rsidRPr="003D5586">
        <w:rPr>
          <w:rFonts w:ascii="Times New Roman" w:hAnsi="Times New Roman" w:cs="Times New Roman"/>
          <w:bCs/>
          <w:sz w:val="24"/>
          <w:szCs w:val="24"/>
          <w:lang w:eastAsia="en-GB"/>
        </w:rPr>
        <w:t xml:space="preserve"> adopted and implemented. </w:t>
      </w:r>
      <w:r w:rsidR="000B0A95" w:rsidRPr="003D5586">
        <w:rPr>
          <w:rFonts w:ascii="Times New Roman" w:hAnsi="Times New Roman" w:cs="Times New Roman"/>
          <w:bCs/>
          <w:sz w:val="24"/>
          <w:szCs w:val="24"/>
          <w:lang w:eastAsia="en-GB"/>
        </w:rPr>
        <w:t xml:space="preserve">Since it was adopted 7 year ago, it needs to be revised and updated in line with latest Schengen Catalogue. </w:t>
      </w:r>
    </w:p>
    <w:p w14:paraId="7E6AC308" w14:textId="0EEECD68" w:rsidR="00FB3F77" w:rsidRPr="003D5586" w:rsidRDefault="00FB3F77" w:rsidP="0094494B">
      <w:pPr>
        <w:autoSpaceDE w:val="0"/>
        <w:autoSpaceDN w:val="0"/>
        <w:adjustRightInd w:val="0"/>
        <w:spacing w:after="0" w:line="240" w:lineRule="auto"/>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Target: The Framework Schengen Action Plan updated</w:t>
      </w:r>
    </w:p>
    <w:p w14:paraId="19C9823C" w14:textId="319E9971" w:rsidR="00FB3F77" w:rsidRPr="003D5586" w:rsidRDefault="00CA7615" w:rsidP="0094494B">
      <w:pPr>
        <w:autoSpaceDE w:val="0"/>
        <w:autoSpaceDN w:val="0"/>
        <w:adjustRightInd w:val="0"/>
        <w:spacing w:after="0" w:line="240" w:lineRule="auto"/>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Deadline</w:t>
      </w:r>
      <w:r w:rsidR="00FB3F77" w:rsidRPr="003D5586">
        <w:rPr>
          <w:rFonts w:ascii="Times New Roman" w:hAnsi="Times New Roman" w:cs="Times New Roman"/>
          <w:bCs/>
          <w:sz w:val="24"/>
          <w:szCs w:val="24"/>
          <w:lang w:eastAsia="en-GB"/>
        </w:rPr>
        <w:t xml:space="preserve">: 10 months after project starting date. </w:t>
      </w:r>
    </w:p>
    <w:p w14:paraId="2E3B9969" w14:textId="77777777" w:rsidR="00FB3F77" w:rsidRPr="003D5586" w:rsidRDefault="00FB3F77" w:rsidP="0094494B">
      <w:pPr>
        <w:autoSpaceDE w:val="0"/>
        <w:autoSpaceDN w:val="0"/>
        <w:adjustRightInd w:val="0"/>
        <w:spacing w:after="0" w:line="240" w:lineRule="auto"/>
        <w:jc w:val="both"/>
        <w:rPr>
          <w:rFonts w:ascii="Times New Roman" w:hAnsi="Times New Roman" w:cs="Times New Roman"/>
          <w:bCs/>
          <w:sz w:val="24"/>
          <w:szCs w:val="24"/>
          <w:lang w:eastAsia="en-GB"/>
        </w:rPr>
      </w:pPr>
    </w:p>
    <w:p w14:paraId="2D574DD9" w14:textId="6114032B" w:rsidR="0094494B" w:rsidRPr="003D5586" w:rsidRDefault="00FB3F77" w:rsidP="0094494B">
      <w:pPr>
        <w:autoSpaceDE w:val="0"/>
        <w:autoSpaceDN w:val="0"/>
        <w:adjustRightInd w:val="0"/>
        <w:spacing w:after="0" w:line="240" w:lineRule="auto"/>
        <w:jc w:val="both"/>
        <w:rPr>
          <w:rFonts w:ascii="Times New Roman" w:hAnsi="Times New Roman" w:cs="Times New Roman"/>
          <w:bCs/>
          <w:sz w:val="24"/>
          <w:szCs w:val="24"/>
          <w:u w:val="single"/>
          <w:lang w:eastAsia="en-GB"/>
        </w:rPr>
      </w:pPr>
      <w:r w:rsidRPr="003D5586">
        <w:rPr>
          <w:rFonts w:ascii="Times New Roman" w:hAnsi="Times New Roman" w:cs="Times New Roman"/>
          <w:bCs/>
          <w:sz w:val="24"/>
          <w:szCs w:val="24"/>
          <w:lang w:eastAsia="en-GB"/>
        </w:rPr>
        <w:t>1.2</w:t>
      </w:r>
      <w:bookmarkStart w:id="23" w:name="_GoBack"/>
      <w:bookmarkEnd w:id="23"/>
      <w:r w:rsidRPr="003D5586">
        <w:rPr>
          <w:rFonts w:ascii="Times New Roman" w:hAnsi="Times New Roman" w:cs="Times New Roman"/>
          <w:bCs/>
          <w:sz w:val="24"/>
          <w:szCs w:val="24"/>
          <w:lang w:eastAsia="en-GB"/>
        </w:rPr>
        <w:t xml:space="preserve"> </w:t>
      </w:r>
      <w:r w:rsidR="0094494B" w:rsidRPr="003D5586">
        <w:rPr>
          <w:rFonts w:ascii="Times New Roman" w:hAnsi="Times New Roman" w:cs="Times New Roman"/>
          <w:bCs/>
          <w:sz w:val="24"/>
          <w:szCs w:val="24"/>
          <w:lang w:eastAsia="en-GB"/>
        </w:rPr>
        <w:t xml:space="preserve">  </w:t>
      </w:r>
      <w:r w:rsidR="0013559D" w:rsidRPr="003D5586">
        <w:rPr>
          <w:rFonts w:ascii="Times New Roman" w:hAnsi="Times New Roman" w:cs="Times New Roman"/>
          <w:bCs/>
          <w:sz w:val="24"/>
          <w:szCs w:val="24"/>
          <w:u w:val="single"/>
          <w:lang w:eastAsia="en-GB"/>
        </w:rPr>
        <w:t xml:space="preserve">Schengen equipment prioritized </w:t>
      </w:r>
    </w:p>
    <w:p w14:paraId="6DEF35CB" w14:textId="0CEF9E31" w:rsidR="0013559D" w:rsidRPr="003D5586" w:rsidRDefault="0013559D" w:rsidP="0094494B">
      <w:pPr>
        <w:autoSpaceDE w:val="0"/>
        <w:autoSpaceDN w:val="0"/>
        <w:adjustRightInd w:val="0"/>
        <w:spacing w:after="0" w:line="240" w:lineRule="auto"/>
        <w:jc w:val="both"/>
        <w:rPr>
          <w:rFonts w:ascii="Times New Roman" w:hAnsi="Times New Roman" w:cs="Times New Roman"/>
          <w:bCs/>
          <w:sz w:val="24"/>
          <w:szCs w:val="24"/>
          <w:lang w:eastAsia="en-GB"/>
        </w:rPr>
      </w:pPr>
    </w:p>
    <w:p w14:paraId="5F947193" w14:textId="1371E68A" w:rsidR="0013559D" w:rsidRPr="003D5586" w:rsidRDefault="0013559D" w:rsidP="0094494B">
      <w:pPr>
        <w:autoSpaceDE w:val="0"/>
        <w:autoSpaceDN w:val="0"/>
        <w:adjustRightInd w:val="0"/>
        <w:spacing w:after="0" w:line="240" w:lineRule="auto"/>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 xml:space="preserve">Baseline: </w:t>
      </w:r>
      <w:proofErr w:type="spellStart"/>
      <w:r w:rsidRPr="003D5586">
        <w:rPr>
          <w:rFonts w:ascii="Times New Roman" w:hAnsi="Times New Roman" w:cs="Times New Roman"/>
          <w:bCs/>
          <w:sz w:val="24"/>
          <w:szCs w:val="24"/>
          <w:lang w:eastAsia="en-GB"/>
        </w:rPr>
        <w:t>FSAP</w:t>
      </w:r>
      <w:proofErr w:type="spellEnd"/>
      <w:r w:rsidRPr="003D5586">
        <w:rPr>
          <w:rFonts w:ascii="Times New Roman" w:hAnsi="Times New Roman" w:cs="Times New Roman"/>
          <w:bCs/>
          <w:sz w:val="24"/>
          <w:szCs w:val="24"/>
          <w:lang w:eastAsia="en-GB"/>
        </w:rPr>
        <w:t xml:space="preserve"> from 2017 includes annexes related to equipment </w:t>
      </w:r>
      <w:r w:rsidR="00FE6D60" w:rsidRPr="003D5586">
        <w:rPr>
          <w:rFonts w:ascii="Times New Roman" w:hAnsi="Times New Roman" w:cs="Times New Roman"/>
          <w:bCs/>
          <w:sz w:val="24"/>
          <w:szCs w:val="24"/>
          <w:lang w:eastAsia="en-GB"/>
        </w:rPr>
        <w:t>divided</w:t>
      </w:r>
      <w:r w:rsidRPr="003D5586">
        <w:rPr>
          <w:rFonts w:ascii="Times New Roman" w:hAnsi="Times New Roman" w:cs="Times New Roman"/>
          <w:bCs/>
          <w:sz w:val="24"/>
          <w:szCs w:val="24"/>
          <w:lang w:eastAsia="en-GB"/>
        </w:rPr>
        <w:t xml:space="preserve"> in accordance with </w:t>
      </w:r>
      <w:r w:rsidR="00FE6D60" w:rsidRPr="003D5586">
        <w:rPr>
          <w:rFonts w:ascii="Times New Roman" w:hAnsi="Times New Roman" w:cs="Times New Roman"/>
          <w:bCs/>
          <w:sz w:val="24"/>
          <w:szCs w:val="24"/>
          <w:lang w:eastAsia="en-GB"/>
        </w:rPr>
        <w:t xml:space="preserve">the </w:t>
      </w:r>
      <w:r w:rsidRPr="003D5586">
        <w:rPr>
          <w:rFonts w:ascii="Times New Roman" w:hAnsi="Times New Roman" w:cs="Times New Roman"/>
          <w:bCs/>
          <w:sz w:val="24"/>
          <w:szCs w:val="24"/>
          <w:lang w:eastAsia="en-GB"/>
        </w:rPr>
        <w:t>size of Border crossing point, type of border control</w:t>
      </w:r>
      <w:r w:rsidR="00FE6D60" w:rsidRPr="003D5586">
        <w:rPr>
          <w:rFonts w:ascii="Times New Roman" w:hAnsi="Times New Roman" w:cs="Times New Roman"/>
          <w:bCs/>
          <w:sz w:val="24"/>
          <w:szCs w:val="24"/>
          <w:lang w:eastAsia="en-GB"/>
        </w:rPr>
        <w:t xml:space="preserve"> and other criteria. So far, all procurements of equipment were conducted in line with these annexes. There were no priorities set. </w:t>
      </w:r>
    </w:p>
    <w:p w14:paraId="1461D931" w14:textId="5BC12C09" w:rsidR="00FE6D60" w:rsidRPr="003D5586" w:rsidRDefault="00FE6D60" w:rsidP="0094494B">
      <w:pPr>
        <w:autoSpaceDE w:val="0"/>
        <w:autoSpaceDN w:val="0"/>
        <w:adjustRightInd w:val="0"/>
        <w:spacing w:after="0" w:line="240" w:lineRule="auto"/>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 xml:space="preserve">Target: List of </w:t>
      </w:r>
      <w:r w:rsidR="00CA7615" w:rsidRPr="003D5586">
        <w:rPr>
          <w:rFonts w:ascii="Times New Roman" w:hAnsi="Times New Roman" w:cs="Times New Roman"/>
          <w:bCs/>
          <w:sz w:val="24"/>
          <w:szCs w:val="24"/>
          <w:lang w:eastAsia="en-GB"/>
        </w:rPr>
        <w:t>prioritized equipment prepared</w:t>
      </w:r>
    </w:p>
    <w:p w14:paraId="1CC33D0C" w14:textId="02F1B6BB" w:rsidR="00CA7615" w:rsidRPr="003D5586" w:rsidRDefault="00CA7615" w:rsidP="003A4E93">
      <w:pPr>
        <w:autoSpaceDE w:val="0"/>
        <w:autoSpaceDN w:val="0"/>
        <w:adjustRightInd w:val="0"/>
        <w:spacing w:after="0" w:line="240" w:lineRule="auto"/>
        <w:jc w:val="both"/>
        <w:rPr>
          <w:rFonts w:ascii="Times New Roman" w:hAnsi="Times New Roman" w:cs="Times New Roman"/>
          <w:bCs/>
          <w:sz w:val="24"/>
          <w:szCs w:val="24"/>
          <w:lang w:eastAsia="en-GB"/>
        </w:rPr>
      </w:pPr>
      <w:r w:rsidRPr="003D5586">
        <w:rPr>
          <w:rFonts w:ascii="Times New Roman" w:hAnsi="Times New Roman" w:cs="Times New Roman"/>
          <w:bCs/>
          <w:sz w:val="24"/>
          <w:szCs w:val="24"/>
          <w:lang w:eastAsia="en-GB"/>
        </w:rPr>
        <w:t xml:space="preserve">Deadline: 1 month after </w:t>
      </w:r>
      <w:r w:rsidR="00B04DF8" w:rsidRPr="003D5586">
        <w:rPr>
          <w:rFonts w:ascii="Times New Roman" w:hAnsi="Times New Roman" w:cs="Times New Roman"/>
          <w:bCs/>
          <w:sz w:val="24"/>
          <w:szCs w:val="24"/>
          <w:lang w:eastAsia="en-GB"/>
        </w:rPr>
        <w:t>updating</w:t>
      </w:r>
      <w:r w:rsidRPr="003D5586">
        <w:rPr>
          <w:rFonts w:ascii="Times New Roman" w:hAnsi="Times New Roman" w:cs="Times New Roman"/>
          <w:bCs/>
          <w:sz w:val="24"/>
          <w:szCs w:val="24"/>
          <w:lang w:eastAsia="en-GB"/>
        </w:rPr>
        <w:t xml:space="preserve"> of </w:t>
      </w:r>
      <w:proofErr w:type="spellStart"/>
      <w:r w:rsidRPr="003D5586">
        <w:rPr>
          <w:rFonts w:ascii="Times New Roman" w:hAnsi="Times New Roman" w:cs="Times New Roman"/>
          <w:bCs/>
          <w:sz w:val="24"/>
          <w:szCs w:val="24"/>
          <w:lang w:eastAsia="en-GB"/>
        </w:rPr>
        <w:t>FSAP</w:t>
      </w:r>
      <w:proofErr w:type="spellEnd"/>
    </w:p>
    <w:p w14:paraId="55575A12" w14:textId="02F9B3C6" w:rsidR="00752A51" w:rsidRPr="003D5586" w:rsidRDefault="00752A5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407263A2" w14:textId="27E761E1" w:rsidR="00CA7615" w:rsidRPr="003D5586" w:rsidRDefault="00CA7615"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u w:val="single"/>
          <w:lang w:eastAsia="en-GB"/>
        </w:rPr>
      </w:pPr>
      <w:r w:rsidRPr="003D5586">
        <w:rPr>
          <w:rFonts w:ascii="Times New Roman" w:eastAsia="Times New Roman" w:hAnsi="Times New Roman" w:cs="Times New Roman"/>
          <w:bCs/>
          <w:sz w:val="24"/>
          <w:szCs w:val="24"/>
          <w:lang w:eastAsia="en-GB"/>
        </w:rPr>
        <w:t xml:space="preserve">1.3 </w:t>
      </w:r>
      <w:r w:rsidRPr="003D5586">
        <w:rPr>
          <w:rFonts w:ascii="Times New Roman" w:eastAsia="Times New Roman" w:hAnsi="Times New Roman" w:cs="Times New Roman"/>
          <w:bCs/>
          <w:sz w:val="24"/>
          <w:szCs w:val="24"/>
          <w:u w:val="single"/>
          <w:lang w:eastAsia="en-GB"/>
        </w:rPr>
        <w:t>Gap-analyses and recommendations prepared</w:t>
      </w:r>
    </w:p>
    <w:p w14:paraId="72A2C55C" w14:textId="697A4558" w:rsidR="00CA7615" w:rsidRPr="003D5586" w:rsidRDefault="00CA7615"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u w:val="single"/>
          <w:lang w:eastAsia="en-GB"/>
        </w:rPr>
      </w:pPr>
    </w:p>
    <w:p w14:paraId="792E3A4B" w14:textId="6CE8355D" w:rsidR="00B04DF8" w:rsidRPr="003D5586" w:rsidRDefault="00CA7615"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Baseline: Since Montenegro is not yet a member of the </w:t>
      </w:r>
      <w:r w:rsidR="00B04DF8" w:rsidRPr="003D5586">
        <w:rPr>
          <w:rFonts w:ascii="Times New Roman" w:eastAsia="Times New Roman" w:hAnsi="Times New Roman" w:cs="Times New Roman"/>
          <w:bCs/>
          <w:sz w:val="24"/>
          <w:szCs w:val="24"/>
          <w:lang w:eastAsia="en-GB"/>
        </w:rPr>
        <w:t xml:space="preserve">EU, we never evaluate alignment using the Schengen evaluation grids. </w:t>
      </w:r>
    </w:p>
    <w:p w14:paraId="16D5CF03" w14:textId="77777777" w:rsidR="00B04DF8" w:rsidRPr="003D5586" w:rsidRDefault="00B04DF8"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475F18E1" w14:textId="77777777" w:rsidR="00B04DF8" w:rsidRPr="003D5586" w:rsidRDefault="00B04DF8"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Target: Gap analyses and recommendations prepared in accordance with Schengen evaluation grids. </w:t>
      </w:r>
    </w:p>
    <w:p w14:paraId="5F796A06" w14:textId="77777777" w:rsidR="00B04DF8" w:rsidRPr="003D5586" w:rsidRDefault="00B04DF8"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Deadline: second year of project implementation</w:t>
      </w:r>
    </w:p>
    <w:p w14:paraId="12C3229A" w14:textId="2354180A" w:rsidR="00CA7615" w:rsidRPr="003D5586" w:rsidRDefault="00B04DF8"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 </w:t>
      </w:r>
      <w:r w:rsidR="00CA7615" w:rsidRPr="003D5586">
        <w:rPr>
          <w:rFonts w:ascii="Times New Roman" w:eastAsia="Times New Roman" w:hAnsi="Times New Roman" w:cs="Times New Roman"/>
          <w:bCs/>
          <w:sz w:val="24"/>
          <w:szCs w:val="24"/>
          <w:lang w:eastAsia="en-GB"/>
        </w:rPr>
        <w:t xml:space="preserve"> </w:t>
      </w:r>
    </w:p>
    <w:p w14:paraId="6C2AF6CC" w14:textId="19B9CA39" w:rsidR="00B04DF8" w:rsidRPr="003D5586" w:rsidRDefault="00B04DF8"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1.4 </w:t>
      </w:r>
      <w:r w:rsidR="00EE1E80" w:rsidRPr="003D5586">
        <w:rPr>
          <w:rFonts w:ascii="Times New Roman" w:eastAsia="Times New Roman" w:hAnsi="Times New Roman" w:cs="Times New Roman"/>
          <w:bCs/>
          <w:sz w:val="24"/>
          <w:szCs w:val="24"/>
          <w:u w:val="single"/>
          <w:lang w:eastAsia="en-GB"/>
        </w:rPr>
        <w:t>Number of</w:t>
      </w:r>
      <w:r w:rsidRPr="003D5586">
        <w:rPr>
          <w:rFonts w:ascii="Times New Roman" w:eastAsia="Times New Roman" w:hAnsi="Times New Roman" w:cs="Times New Roman"/>
          <w:bCs/>
          <w:sz w:val="24"/>
          <w:szCs w:val="24"/>
          <w:u w:val="single"/>
          <w:lang w:eastAsia="en-GB"/>
        </w:rPr>
        <w:t xml:space="preserve"> border control procedures designed in line with Schengen acquis.</w:t>
      </w:r>
    </w:p>
    <w:p w14:paraId="529DA3ED" w14:textId="04A68F79" w:rsidR="00EE1E80" w:rsidRPr="003D5586" w:rsidRDefault="00EE1E80"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04DAB64E" w14:textId="1B6BDBEF" w:rsidR="00EE1E80" w:rsidRPr="003D5586" w:rsidRDefault="00EE1E80"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Baseline: 0 border control procedures designed in line with Schengen acquis.</w:t>
      </w:r>
    </w:p>
    <w:p w14:paraId="122B5B51" w14:textId="080A46D9" w:rsidR="00EE1E80" w:rsidRPr="003D5586" w:rsidRDefault="00EE1E80"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Target: At least 5 border control procedures designed in line with Schengen acquis</w:t>
      </w:r>
    </w:p>
    <w:p w14:paraId="0D4CB167" w14:textId="59725A4A" w:rsidR="00EE1E80" w:rsidRPr="003D5586" w:rsidRDefault="00EE1E80"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Deadline: second year of project implementation</w:t>
      </w:r>
    </w:p>
    <w:p w14:paraId="12FEB276" w14:textId="501109B8" w:rsidR="00EE1E80" w:rsidRPr="003D5586" w:rsidRDefault="00EE1E80"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693958A0" w14:textId="3EA22811" w:rsidR="00EE1E80" w:rsidRPr="003D5586" w:rsidRDefault="00EE1E80" w:rsidP="00EE1E80">
      <w:pPr>
        <w:pBdr>
          <w:top w:val="single" w:sz="4" w:space="1" w:color="auto"/>
          <w:left w:val="single" w:sz="4" w:space="0" w:color="auto"/>
          <w:bottom w:val="single" w:sz="4" w:space="1" w:color="auto"/>
          <w:right w:val="single" w:sz="4" w:space="4" w:color="auto"/>
        </w:pBdr>
        <w:jc w:val="both"/>
        <w:rPr>
          <w:rFonts w:ascii="Times New Roman" w:hAnsi="Times New Roman" w:cs="Times New Roman"/>
          <w:b/>
          <w:sz w:val="24"/>
          <w:szCs w:val="24"/>
        </w:rPr>
      </w:pPr>
      <w:r w:rsidRPr="003D5586">
        <w:rPr>
          <w:rFonts w:ascii="Times New Roman" w:hAnsi="Times New Roman" w:cs="Times New Roman"/>
          <w:b/>
          <w:sz w:val="24"/>
          <w:szCs w:val="24"/>
        </w:rPr>
        <w:t xml:space="preserve">Component 2: </w:t>
      </w:r>
      <w:r w:rsidR="00AA03E0" w:rsidRPr="003D5586">
        <w:rPr>
          <w:rFonts w:ascii="Times New Roman" w:hAnsi="Times New Roman" w:cs="Times New Roman"/>
          <w:b/>
          <w:sz w:val="24"/>
          <w:szCs w:val="24"/>
        </w:rPr>
        <w:t>Capacity building programme in accordance with Recommendations from Peer reviews of 2019 and 2021 developed</w:t>
      </w:r>
    </w:p>
    <w:p w14:paraId="38AEC22B" w14:textId="47731E87" w:rsidR="00EE1E80"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u w:val="single"/>
          <w:lang w:eastAsia="en-GB"/>
        </w:rPr>
      </w:pPr>
      <w:r w:rsidRPr="003D5586">
        <w:rPr>
          <w:rFonts w:ascii="Times New Roman" w:eastAsia="Times New Roman" w:hAnsi="Times New Roman" w:cs="Times New Roman"/>
          <w:bCs/>
          <w:sz w:val="24"/>
          <w:szCs w:val="24"/>
          <w:lang w:eastAsia="en-GB"/>
        </w:rPr>
        <w:t xml:space="preserve">2.1 </w:t>
      </w:r>
      <w:r w:rsidRPr="003D5586">
        <w:rPr>
          <w:rFonts w:ascii="Times New Roman" w:eastAsia="Times New Roman" w:hAnsi="Times New Roman" w:cs="Times New Roman"/>
          <w:bCs/>
          <w:sz w:val="24"/>
          <w:szCs w:val="24"/>
          <w:u w:val="single"/>
          <w:lang w:eastAsia="en-GB"/>
        </w:rPr>
        <w:t>Training needs assessment prepared</w:t>
      </w:r>
    </w:p>
    <w:p w14:paraId="26670D9E" w14:textId="0B5DF365"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2E4F1C6B" w14:textId="1F4E4EBC"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Baseline: No training needs assessment in line with </w:t>
      </w:r>
      <w:proofErr w:type="spellStart"/>
      <w:r w:rsidRPr="003D5586">
        <w:rPr>
          <w:rFonts w:ascii="Times New Roman" w:eastAsia="Times New Roman" w:hAnsi="Times New Roman" w:cs="Times New Roman"/>
          <w:bCs/>
          <w:sz w:val="24"/>
          <w:szCs w:val="24"/>
          <w:lang w:eastAsia="en-GB"/>
        </w:rPr>
        <w:t>EBCG</w:t>
      </w:r>
      <w:proofErr w:type="spellEnd"/>
      <w:r w:rsidRPr="003D5586">
        <w:rPr>
          <w:rFonts w:ascii="Times New Roman" w:eastAsia="Times New Roman" w:hAnsi="Times New Roman" w:cs="Times New Roman"/>
          <w:bCs/>
          <w:sz w:val="24"/>
          <w:szCs w:val="24"/>
          <w:lang w:eastAsia="en-GB"/>
        </w:rPr>
        <w:t xml:space="preserve"> standards conducted. </w:t>
      </w:r>
    </w:p>
    <w:p w14:paraId="39F6888A" w14:textId="1A2F41C4"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Target: Training needs assessment prepared. </w:t>
      </w:r>
    </w:p>
    <w:p w14:paraId="21FAA9E9" w14:textId="6F4D6963"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Deadline: second year of project implementation. </w:t>
      </w:r>
    </w:p>
    <w:p w14:paraId="07D0FE3E" w14:textId="77B64CFD"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27B47628" w14:textId="0904018C"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u w:val="single"/>
          <w:lang w:eastAsia="en-GB"/>
        </w:rPr>
      </w:pPr>
      <w:r w:rsidRPr="003D5586">
        <w:rPr>
          <w:rFonts w:ascii="Times New Roman" w:eastAsia="Times New Roman" w:hAnsi="Times New Roman" w:cs="Times New Roman"/>
          <w:bCs/>
          <w:sz w:val="24"/>
          <w:szCs w:val="24"/>
          <w:lang w:eastAsia="en-GB"/>
        </w:rPr>
        <w:t xml:space="preserve">2.2 </w:t>
      </w:r>
      <w:r w:rsidRPr="003D5586">
        <w:rPr>
          <w:rFonts w:ascii="Times New Roman" w:eastAsia="Times New Roman" w:hAnsi="Times New Roman" w:cs="Times New Roman"/>
          <w:bCs/>
          <w:sz w:val="24"/>
          <w:szCs w:val="24"/>
          <w:u w:val="single"/>
          <w:lang w:eastAsia="en-GB"/>
        </w:rPr>
        <w:t>Training Plan for Border police prepared</w:t>
      </w:r>
    </w:p>
    <w:p w14:paraId="79BBFCDF" w14:textId="3C36881C"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13105F8F" w14:textId="07A70CDF"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Baseline: There is no specific training plan for Border Police.  </w:t>
      </w:r>
    </w:p>
    <w:p w14:paraId="2EA58C2C" w14:textId="15F34EC0"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Target: Training Plan for Border police prepared</w:t>
      </w:r>
    </w:p>
    <w:p w14:paraId="3220D8D1" w14:textId="1196CBDE"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Deadline: Second half of second year of project implementation. </w:t>
      </w:r>
    </w:p>
    <w:p w14:paraId="6117B327" w14:textId="4EE4B298"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36A44EE2" w14:textId="3C64AD72"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u w:val="single"/>
          <w:lang w:eastAsia="en-GB"/>
        </w:rPr>
      </w:pPr>
      <w:r w:rsidRPr="003D5586">
        <w:rPr>
          <w:rFonts w:ascii="Times New Roman" w:eastAsia="Times New Roman" w:hAnsi="Times New Roman" w:cs="Times New Roman"/>
          <w:bCs/>
          <w:sz w:val="24"/>
          <w:szCs w:val="24"/>
          <w:lang w:eastAsia="en-GB"/>
        </w:rPr>
        <w:t xml:space="preserve">2.3 </w:t>
      </w:r>
      <w:r w:rsidRPr="003D5586">
        <w:rPr>
          <w:rFonts w:ascii="Times New Roman" w:eastAsia="Times New Roman" w:hAnsi="Times New Roman" w:cs="Times New Roman"/>
          <w:bCs/>
          <w:sz w:val="24"/>
          <w:szCs w:val="24"/>
          <w:u w:val="single"/>
          <w:lang w:eastAsia="en-GB"/>
        </w:rPr>
        <w:t>HR Plan for Border Police prepared</w:t>
      </w:r>
    </w:p>
    <w:p w14:paraId="7FF208CA" w14:textId="7D5ECE8B"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3926AC6C" w14:textId="7EAA795F" w:rsidR="003D6457" w:rsidRPr="003D5586" w:rsidRDefault="003D6457"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 xml:space="preserve">Baseline: There is no </w:t>
      </w:r>
      <w:r w:rsidR="008C0F4E" w:rsidRPr="003D5586">
        <w:rPr>
          <w:rFonts w:ascii="Times New Roman" w:eastAsia="Times New Roman" w:hAnsi="Times New Roman" w:cs="Times New Roman"/>
          <w:bCs/>
          <w:sz w:val="24"/>
          <w:szCs w:val="24"/>
          <w:lang w:eastAsia="en-GB"/>
        </w:rPr>
        <w:t xml:space="preserve">HR Plan for Border Police. </w:t>
      </w:r>
    </w:p>
    <w:p w14:paraId="5AA80E22" w14:textId="20DB004F" w:rsidR="008C0F4E" w:rsidRPr="003D5586" w:rsidRDefault="008C0F4E"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Target: HR Plan for Border Police prepared</w:t>
      </w:r>
    </w:p>
    <w:p w14:paraId="0CA79B56" w14:textId="67AFDC8E" w:rsidR="008C0F4E" w:rsidRPr="003D5586" w:rsidRDefault="008C0F4E"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3D5586">
        <w:rPr>
          <w:rFonts w:ascii="Times New Roman" w:eastAsia="Times New Roman" w:hAnsi="Times New Roman" w:cs="Times New Roman"/>
          <w:bCs/>
          <w:sz w:val="24"/>
          <w:szCs w:val="24"/>
          <w:lang w:eastAsia="en-GB"/>
        </w:rPr>
        <w:t>Deadline: First year of implementation of project</w:t>
      </w:r>
    </w:p>
    <w:p w14:paraId="61E047E0" w14:textId="3DA17839" w:rsidR="001D0BFF" w:rsidRPr="003D5586" w:rsidRDefault="001D0BFF" w:rsidP="002148D9">
      <w:pPr>
        <w:spacing w:after="0" w:line="240" w:lineRule="auto"/>
        <w:jc w:val="both"/>
        <w:rPr>
          <w:rFonts w:ascii="Times New Roman" w:hAnsi="Times New Roman" w:cs="Times New Roman"/>
          <w:sz w:val="24"/>
          <w:szCs w:val="24"/>
          <w:lang w:val="en-US"/>
        </w:rPr>
      </w:pPr>
    </w:p>
    <w:p w14:paraId="460605C3" w14:textId="77777777" w:rsidR="001D0BFF" w:rsidRPr="003D5586" w:rsidRDefault="001D0BFF" w:rsidP="001D0BFF">
      <w:pPr>
        <w:spacing w:after="0" w:line="240" w:lineRule="auto"/>
        <w:jc w:val="both"/>
        <w:rPr>
          <w:rFonts w:ascii="Times New Roman" w:hAnsi="Times New Roman" w:cs="Times New Roman"/>
          <w:sz w:val="24"/>
          <w:szCs w:val="24"/>
          <w:lang w:val="en-US"/>
        </w:rPr>
      </w:pPr>
    </w:p>
    <w:p w14:paraId="07925B82" w14:textId="77777777" w:rsidR="00A92DE1" w:rsidRPr="003D5586"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1</w:t>
      </w:r>
      <w:r w:rsidR="00296495" w:rsidRPr="003D5586">
        <w:rPr>
          <w:rFonts w:ascii="Times New Roman" w:eastAsia="Times New Roman" w:hAnsi="Times New Roman" w:cs="Times New Roman"/>
          <w:b/>
          <w:bCs/>
          <w:sz w:val="24"/>
          <w:szCs w:val="24"/>
          <w:lang w:eastAsia="en-GB"/>
        </w:rPr>
        <w:t>2</w:t>
      </w:r>
      <w:r w:rsidRPr="003D5586">
        <w:rPr>
          <w:rFonts w:ascii="Times New Roman" w:eastAsia="Times New Roman" w:hAnsi="Times New Roman" w:cs="Times New Roman"/>
          <w:b/>
          <w:bCs/>
          <w:sz w:val="24"/>
          <w:szCs w:val="24"/>
          <w:lang w:eastAsia="en-GB"/>
        </w:rPr>
        <w:t xml:space="preserve">. </w:t>
      </w:r>
      <w:r w:rsidRPr="003D5586">
        <w:rPr>
          <w:rFonts w:ascii="Times New Roman" w:eastAsia="Times New Roman" w:hAnsi="Times New Roman" w:cs="Times New Roman"/>
          <w:b/>
          <w:bCs/>
          <w:sz w:val="24"/>
          <w:szCs w:val="24"/>
          <w:lang w:eastAsia="en-GB"/>
        </w:rPr>
        <w:tab/>
        <w:t>Facilities available</w:t>
      </w:r>
    </w:p>
    <w:p w14:paraId="14CD3C6E" w14:textId="77777777" w:rsidR="00B10381" w:rsidRPr="003D5586" w:rsidRDefault="00B1038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20941643" w14:textId="77777777" w:rsidR="00B10381" w:rsidRPr="003D5586" w:rsidRDefault="00B10381" w:rsidP="00B10381">
      <w:pPr>
        <w:pStyle w:val="Bodytext11"/>
        <w:jc w:val="both"/>
        <w:rPr>
          <w:rFonts w:ascii="Times New Roman" w:hAnsi="Times New Roman" w:cs="Times New Roman"/>
          <w:sz w:val="24"/>
          <w:szCs w:val="24"/>
        </w:rPr>
      </w:pPr>
      <w:r w:rsidRPr="003D5586">
        <w:rPr>
          <w:rStyle w:val="Bodytext10"/>
          <w:rFonts w:ascii="Times New Roman" w:hAnsi="Times New Roman" w:cs="Times New Roman"/>
          <w:sz w:val="24"/>
          <w:szCs w:val="24"/>
        </w:rPr>
        <w:t>The beneficiary institution will, in coordination with the counterparts, provide the necessary infrastructure for successful project implementation, including meeting rooms, office space, hard and software, security related issues and facilities available for training, seminars, conferences.</w:t>
      </w:r>
    </w:p>
    <w:p w14:paraId="6C26DB0F" w14:textId="77777777" w:rsidR="00B10381" w:rsidRPr="003D5586" w:rsidRDefault="00B1038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29AEBCAC" w14:textId="77777777" w:rsidR="00AC405D" w:rsidRPr="003D5586" w:rsidRDefault="00AC405D" w:rsidP="00A32D0C">
      <w:pPr>
        <w:pStyle w:val="Bodytext11"/>
        <w:spacing w:after="0"/>
        <w:rPr>
          <w:rStyle w:val="Bodytext10"/>
          <w:rFonts w:ascii="Times New Roman" w:hAnsi="Times New Roman" w:cs="Times New Roman"/>
          <w:sz w:val="24"/>
          <w:szCs w:val="24"/>
        </w:rPr>
      </w:pPr>
    </w:p>
    <w:p w14:paraId="2F88CD74" w14:textId="77777777" w:rsidR="00A92DE1" w:rsidRPr="003D5586" w:rsidRDefault="00A92DE1" w:rsidP="00A92DE1">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
          <w:bCs/>
          <w:sz w:val="24"/>
          <w:szCs w:val="24"/>
          <w:lang w:eastAsia="en-GB"/>
        </w:rPr>
        <w:t>ANNEXES TO PROJECT FICHE</w:t>
      </w:r>
    </w:p>
    <w:p w14:paraId="2E3EB31C" w14:textId="77777777" w:rsidR="00296495" w:rsidRPr="003D5586" w:rsidRDefault="00A92DE1" w:rsidP="00296495">
      <w:pPr>
        <w:autoSpaceDE w:val="0"/>
        <w:autoSpaceDN w:val="0"/>
        <w:adjustRightInd w:val="0"/>
        <w:spacing w:before="120" w:after="0" w:line="240" w:lineRule="auto"/>
        <w:ind w:left="709" w:hanging="709"/>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1. </w:t>
      </w:r>
      <w:r w:rsidRPr="003D5586">
        <w:rPr>
          <w:rFonts w:ascii="Times New Roman" w:eastAsia="Times New Roman" w:hAnsi="Times New Roman" w:cs="Times New Roman"/>
          <w:sz w:val="24"/>
          <w:szCs w:val="24"/>
          <w:lang w:eastAsia="en-GB"/>
        </w:rPr>
        <w:tab/>
      </w:r>
      <w:r w:rsidR="00296495" w:rsidRPr="003D5586">
        <w:rPr>
          <w:rFonts w:ascii="Times New Roman" w:eastAsia="Times New Roman" w:hAnsi="Times New Roman" w:cs="Times New Roman"/>
          <w:sz w:val="24"/>
          <w:szCs w:val="24"/>
          <w:lang w:eastAsia="en-GB"/>
        </w:rPr>
        <w:t xml:space="preserve">The Simplified Logical framework matrix as per Annex C1a (compulsory) </w:t>
      </w:r>
    </w:p>
    <w:p w14:paraId="3669F617" w14:textId="77777777" w:rsidR="00A92DE1" w:rsidRPr="003D5586" w:rsidRDefault="00A92DE1" w:rsidP="00EB3B0F">
      <w:pPr>
        <w:autoSpaceDE w:val="0"/>
        <w:autoSpaceDN w:val="0"/>
        <w:adjustRightInd w:val="0"/>
        <w:spacing w:before="120" w:after="0" w:line="240" w:lineRule="auto"/>
        <w:ind w:left="709" w:hanging="709"/>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2. </w:t>
      </w:r>
      <w:r w:rsidR="00EB3B0F"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 xml:space="preserve">Reference to feasibility /pre-feasibility studies. For all investment projects, the </w:t>
      </w:r>
      <w:r w:rsidR="00296495" w:rsidRPr="003D5586">
        <w:rPr>
          <w:rFonts w:ascii="Times New Roman" w:eastAsia="Times New Roman" w:hAnsi="Times New Roman" w:cs="Times New Roman"/>
          <w:sz w:val="24"/>
          <w:szCs w:val="24"/>
          <w:lang w:eastAsia="en-GB"/>
        </w:rPr>
        <w:t xml:space="preserve">    </w:t>
      </w:r>
      <w:r w:rsidR="00EB3B0F" w:rsidRPr="003D5586">
        <w:rPr>
          <w:rFonts w:ascii="Times New Roman" w:eastAsia="Times New Roman" w:hAnsi="Times New Roman" w:cs="Times New Roman"/>
          <w:sz w:val="24"/>
          <w:szCs w:val="24"/>
          <w:lang w:eastAsia="en-GB"/>
        </w:rPr>
        <w:t xml:space="preserve">   </w:t>
      </w:r>
      <w:r w:rsidRPr="003D5586">
        <w:rPr>
          <w:rFonts w:ascii="Times New Roman" w:eastAsia="Times New Roman" w:hAnsi="Times New Roman" w:cs="Times New Roman"/>
          <w:sz w:val="24"/>
          <w:szCs w:val="24"/>
          <w:lang w:eastAsia="en-GB"/>
        </w:rPr>
        <w:t>executive summary of the economic and financial appraisals, and the environmental impact assessment should be attached (optional)</w:t>
      </w:r>
    </w:p>
    <w:p w14:paraId="1A129DAF" w14:textId="77777777" w:rsidR="00A92DE1" w:rsidRPr="003D5586"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3. </w:t>
      </w:r>
      <w:r w:rsidRPr="003D5586">
        <w:rPr>
          <w:rFonts w:ascii="Times New Roman" w:eastAsia="Times New Roman" w:hAnsi="Times New Roman" w:cs="Times New Roman"/>
          <w:sz w:val="24"/>
          <w:szCs w:val="24"/>
          <w:lang w:eastAsia="en-GB"/>
        </w:rPr>
        <w:tab/>
        <w:t>List of relevant Laws and Regulations (optional)</w:t>
      </w:r>
    </w:p>
    <w:p w14:paraId="5738076F" w14:textId="77777777" w:rsidR="00A92DE1" w:rsidRPr="003D5586" w:rsidRDefault="00A92DE1" w:rsidP="00A92DE1">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4. </w:t>
      </w:r>
      <w:r w:rsidRPr="003D5586">
        <w:rPr>
          <w:rFonts w:ascii="Times New Roman" w:eastAsia="Times New Roman" w:hAnsi="Times New Roman" w:cs="Times New Roman"/>
          <w:sz w:val="24"/>
          <w:szCs w:val="24"/>
          <w:lang w:eastAsia="en-GB"/>
        </w:rPr>
        <w:tab/>
        <w:t>Reference to relevant Government Strategic plans and studies (may include Institution Development Plan, Business plans, Sector studies etc.) (</w:t>
      </w:r>
      <w:proofErr w:type="gramStart"/>
      <w:r w:rsidRPr="003D5586">
        <w:rPr>
          <w:rFonts w:ascii="Times New Roman" w:eastAsia="Times New Roman" w:hAnsi="Times New Roman" w:cs="Times New Roman"/>
          <w:sz w:val="24"/>
          <w:szCs w:val="24"/>
          <w:lang w:eastAsia="en-GB"/>
        </w:rPr>
        <w:t>optional</w:t>
      </w:r>
      <w:proofErr w:type="gramEnd"/>
      <w:r w:rsidRPr="003D5586">
        <w:rPr>
          <w:rFonts w:ascii="Times New Roman" w:eastAsia="Times New Roman" w:hAnsi="Times New Roman" w:cs="Times New Roman"/>
          <w:sz w:val="24"/>
          <w:szCs w:val="24"/>
          <w:lang w:eastAsia="en-GB"/>
        </w:rPr>
        <w:t>)</w:t>
      </w:r>
    </w:p>
    <w:p w14:paraId="1B820465" w14:textId="77777777" w:rsidR="00A92DE1" w:rsidRPr="003D5586"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5. </w:t>
      </w:r>
      <w:r w:rsidRPr="003D5586">
        <w:rPr>
          <w:rFonts w:ascii="Times New Roman" w:eastAsia="Times New Roman" w:hAnsi="Times New Roman" w:cs="Times New Roman"/>
          <w:sz w:val="24"/>
          <w:szCs w:val="24"/>
          <w:lang w:eastAsia="en-GB"/>
        </w:rPr>
        <w:tab/>
        <w:t>Mapping of related interventions by government and/or other actors (if existing)</w:t>
      </w:r>
    </w:p>
    <w:p w14:paraId="65EF4CB6" w14:textId="77777777" w:rsidR="00A92DE1" w:rsidRPr="003D5586"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6. </w:t>
      </w:r>
      <w:r w:rsidRPr="003D5586">
        <w:rPr>
          <w:rFonts w:ascii="Times New Roman" w:eastAsia="Times New Roman" w:hAnsi="Times New Roman" w:cs="Times New Roman"/>
          <w:sz w:val="24"/>
          <w:szCs w:val="24"/>
          <w:lang w:eastAsia="en-GB"/>
        </w:rPr>
        <w:tab/>
        <w:t>Existing donor coordination framework (if existing)</w:t>
      </w:r>
    </w:p>
    <w:p w14:paraId="285EE0E6" w14:textId="77777777" w:rsidR="00A92DE1" w:rsidRPr="003D5586"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7. </w:t>
      </w:r>
      <w:r w:rsidRPr="003D5586">
        <w:rPr>
          <w:rFonts w:ascii="Times New Roman" w:eastAsia="Times New Roman" w:hAnsi="Times New Roman" w:cs="Times New Roman"/>
          <w:sz w:val="24"/>
          <w:szCs w:val="24"/>
          <w:lang w:eastAsia="en-GB"/>
        </w:rPr>
        <w:tab/>
        <w:t>The project/sector monitoring framework (if existing)</w:t>
      </w:r>
    </w:p>
    <w:p w14:paraId="5AE697EB" w14:textId="77777777" w:rsidR="00A92DE1" w:rsidRPr="003D5586" w:rsidRDefault="00A92DE1" w:rsidP="00A92DE1">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8. </w:t>
      </w:r>
      <w:r w:rsidRPr="003D5586">
        <w:rPr>
          <w:rFonts w:ascii="Times New Roman" w:eastAsia="Times New Roman" w:hAnsi="Times New Roman" w:cs="Times New Roman"/>
          <w:sz w:val="24"/>
          <w:szCs w:val="24"/>
          <w:lang w:eastAsia="en-GB"/>
        </w:rPr>
        <w:tab/>
        <w:t>Sector assessment reports of any kind including publically available reports from other International organisations (SIGMA, IMF, etc.)</w:t>
      </w:r>
    </w:p>
    <w:p w14:paraId="5B5EED55" w14:textId="77777777" w:rsidR="00A92DE1" w:rsidRPr="003D5586" w:rsidRDefault="00A92DE1" w:rsidP="00A92DE1">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9. </w:t>
      </w:r>
      <w:r w:rsidRPr="003D5586">
        <w:rPr>
          <w:rFonts w:ascii="Times New Roman" w:eastAsia="Times New Roman" w:hAnsi="Times New Roman" w:cs="Times New Roman"/>
          <w:sz w:val="24"/>
          <w:szCs w:val="24"/>
          <w:lang w:eastAsia="en-GB"/>
        </w:rPr>
        <w:tab/>
        <w:t>Project/sector relevant publically available Conclusions/agreements between EU and the Beneficiary resulting from the political dialogue</w:t>
      </w:r>
    </w:p>
    <w:p w14:paraId="63C3C359" w14:textId="77777777" w:rsidR="00A92DE1" w:rsidRPr="003D5586"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sectPr w:rsidR="00A92DE1" w:rsidRPr="003D5586" w:rsidSect="00003BFD">
          <w:headerReference w:type="default" r:id="rId11"/>
          <w:footerReference w:type="even" r:id="rId12"/>
          <w:footerReference w:type="default" r:id="rId13"/>
          <w:footnotePr>
            <w:numRestart w:val="eachSect"/>
          </w:footnotePr>
          <w:type w:val="continuous"/>
          <w:pgSz w:w="11907" w:h="16840" w:code="9"/>
          <w:pgMar w:top="142" w:right="1417" w:bottom="851" w:left="1418" w:header="567" w:footer="567" w:gutter="0"/>
          <w:cols w:space="720"/>
        </w:sectPr>
      </w:pPr>
      <w:r w:rsidRPr="003D5586">
        <w:rPr>
          <w:rFonts w:ascii="Times New Roman" w:eastAsia="Times New Roman" w:hAnsi="Times New Roman" w:cs="Times New Roman"/>
          <w:sz w:val="24"/>
          <w:szCs w:val="24"/>
          <w:lang w:eastAsia="en-GB"/>
        </w:rPr>
        <w:t xml:space="preserve"> </w:t>
      </w:r>
    </w:p>
    <w:p w14:paraId="682A15A1" w14:textId="77777777" w:rsidR="00C66B64" w:rsidRPr="003D5586" w:rsidRDefault="00C66B64" w:rsidP="00003BFD">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lang w:eastAsia="en-GB"/>
        </w:rPr>
      </w:pPr>
      <w:bookmarkStart w:id="24" w:name="_Toc27065079"/>
      <w:bookmarkStart w:id="25" w:name="_Toc49253516"/>
      <w:bookmarkStart w:id="26" w:name="_Toc476063483"/>
      <w:bookmarkStart w:id="27" w:name="_Toc476067965"/>
      <w:r w:rsidRPr="003D5586">
        <w:rPr>
          <w:rFonts w:ascii="Times New Roman" w:eastAsia="Times New Roman" w:hAnsi="Times New Roman" w:cs="Times New Roman"/>
          <w:b/>
          <w:color w:val="000000"/>
          <w:sz w:val="24"/>
          <w:szCs w:val="24"/>
          <w:lang w:eastAsia="en-GB"/>
        </w:rPr>
        <w:t>ANNEX C1a: Levels of an intervention logic</w:t>
      </w:r>
      <w:bookmarkEnd w:id="24"/>
      <w:bookmarkEnd w:id="25"/>
      <w:r w:rsidRPr="003D5586">
        <w:rPr>
          <w:rFonts w:ascii="Times New Roman" w:eastAsia="Times New Roman" w:hAnsi="Times New Roman" w:cs="Times New Roman"/>
          <w:b/>
          <w:color w:val="000000"/>
          <w:sz w:val="24"/>
          <w:szCs w:val="24"/>
          <w:lang w:eastAsia="en-GB"/>
        </w:rPr>
        <w:t xml:space="preserve"> </w:t>
      </w:r>
    </w:p>
    <w:p w14:paraId="318CBBB3" w14:textId="77777777" w:rsidR="00395899" w:rsidRPr="003D5586" w:rsidRDefault="00395899">
      <w:pPr>
        <w:rPr>
          <w:rFonts w:ascii="Times New Roman" w:hAnsi="Times New Roman" w:cs="Times New Roman"/>
          <w:sz w:val="24"/>
          <w:szCs w:val="24"/>
          <w:lang w:eastAsia="zh-CN"/>
        </w:rPr>
      </w:pPr>
    </w:p>
    <w:p w14:paraId="7F097F51" w14:textId="77777777" w:rsidR="00A92DE1" w:rsidRPr="003D5586" w:rsidRDefault="00433496" w:rsidP="007338F0">
      <w:pPr>
        <w:rPr>
          <w:rFonts w:ascii="Times New Roman" w:hAnsi="Times New Roman" w:cs="Times New Roman"/>
          <w:sz w:val="24"/>
          <w:szCs w:val="24"/>
        </w:rPr>
        <w:sectPr w:rsidR="00A92DE1" w:rsidRPr="003D5586" w:rsidSect="0019382C">
          <w:footnotePr>
            <w:numRestart w:val="eachSect"/>
          </w:footnotePr>
          <w:pgSz w:w="11907" w:h="16840" w:code="9"/>
          <w:pgMar w:top="1418" w:right="1417" w:bottom="851" w:left="1418" w:header="567" w:footer="567" w:gutter="0"/>
          <w:cols w:space="720"/>
          <w:docGrid w:linePitch="326"/>
        </w:sectPr>
      </w:pPr>
      <w:r w:rsidRPr="003D5586">
        <w:rPr>
          <w:rFonts w:ascii="Times New Roman" w:hAnsi="Times New Roman" w:cs="Times New Roman"/>
          <w:noProof/>
          <w:sz w:val="24"/>
          <w:szCs w:val="24"/>
          <w:lang w:eastAsia="en-GB"/>
        </w:rPr>
        <w:drawing>
          <wp:inline distT="0" distB="0" distL="0" distR="0" wp14:anchorId="4FB6046C" wp14:editId="14D47A61">
            <wp:extent cx="5844746" cy="7596606"/>
            <wp:effectExtent l="0" t="0" r="381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7505" cy="7600192"/>
                    </a:xfrm>
                    <a:prstGeom prst="rect">
                      <a:avLst/>
                    </a:prstGeom>
                    <a:noFill/>
                  </pic:spPr>
                </pic:pic>
              </a:graphicData>
            </a:graphic>
          </wp:inline>
        </w:drawing>
      </w:r>
      <w:bookmarkStart w:id="28" w:name="_Toc63844493"/>
      <w:bookmarkStart w:id="29" w:name="_Toc71600476"/>
      <w:bookmarkStart w:id="30" w:name="_Toc71600537"/>
      <w:bookmarkStart w:id="31" w:name="_Toc72222209"/>
      <w:bookmarkStart w:id="32" w:name="_Toc77496162"/>
      <w:bookmarkStart w:id="33" w:name="_Toc86057390"/>
      <w:bookmarkEnd w:id="26"/>
      <w:bookmarkEnd w:id="27"/>
    </w:p>
    <w:p w14:paraId="2A663698" w14:textId="77777777" w:rsidR="001D798C" w:rsidRPr="003D5586" w:rsidRDefault="00CB5C22" w:rsidP="001D798C">
      <w:pPr>
        <w:spacing w:after="0" w:line="240" w:lineRule="auto"/>
        <w:rPr>
          <w:rFonts w:ascii="Times New Roman" w:eastAsia="Times New Roman" w:hAnsi="Times New Roman" w:cs="Times New Roman"/>
          <w:b/>
          <w:sz w:val="24"/>
          <w:szCs w:val="24"/>
          <w:u w:val="single"/>
          <w:lang w:eastAsia="en-GB"/>
        </w:rPr>
      </w:pPr>
      <w:r w:rsidRPr="003D5586">
        <w:rPr>
          <w:rFonts w:ascii="Times New Roman" w:eastAsia="Times New Roman" w:hAnsi="Times New Roman" w:cs="Times New Roman"/>
          <w:b/>
          <w:sz w:val="24"/>
          <w:szCs w:val="24"/>
          <w:u w:val="single"/>
          <w:lang w:eastAsia="en-GB"/>
        </w:rPr>
        <w:t xml:space="preserve">Annex </w:t>
      </w:r>
      <w:proofErr w:type="gramStart"/>
      <w:r w:rsidRPr="003D5586">
        <w:rPr>
          <w:rFonts w:ascii="Times New Roman" w:eastAsia="Times New Roman" w:hAnsi="Times New Roman" w:cs="Times New Roman"/>
          <w:b/>
          <w:sz w:val="24"/>
          <w:szCs w:val="24"/>
          <w:u w:val="single"/>
          <w:lang w:eastAsia="en-GB"/>
        </w:rPr>
        <w:t>C1a :</w:t>
      </w:r>
      <w:proofErr w:type="gramEnd"/>
      <w:r w:rsidRPr="003D5586">
        <w:rPr>
          <w:rFonts w:ascii="Times New Roman" w:hAnsi="Times New Roman" w:cs="Times New Roman"/>
          <w:sz w:val="24"/>
          <w:szCs w:val="24"/>
        </w:rPr>
        <w:t xml:space="preserve"> </w:t>
      </w:r>
      <w:r w:rsidR="001D798C" w:rsidRPr="003D5586">
        <w:rPr>
          <w:rFonts w:ascii="Times New Roman" w:eastAsia="Times New Roman" w:hAnsi="Times New Roman" w:cs="Times New Roman"/>
          <w:b/>
          <w:sz w:val="24"/>
          <w:szCs w:val="24"/>
          <w:u w:val="single"/>
          <w:lang w:eastAsia="en-GB"/>
        </w:rPr>
        <w:t xml:space="preserve">Simplified Logical Framework </w:t>
      </w:r>
    </w:p>
    <w:p w14:paraId="2E493BEA" w14:textId="77777777" w:rsidR="001D798C" w:rsidRPr="003D5586" w:rsidRDefault="001D798C" w:rsidP="001D798C">
      <w:pPr>
        <w:spacing w:after="0" w:line="240" w:lineRule="auto"/>
        <w:rPr>
          <w:rFonts w:ascii="Times New Roman" w:eastAsia="Times New Roman" w:hAnsi="Times New Roman" w:cs="Times New Roman"/>
          <w:b/>
          <w:sz w:val="24"/>
          <w:szCs w:val="24"/>
          <w:u w:val="single"/>
          <w:lang w:eastAsia="en-GB"/>
        </w:rPr>
      </w:pPr>
    </w:p>
    <w:tbl>
      <w:tblPr>
        <w:tblW w:w="484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7"/>
        <w:gridCol w:w="2131"/>
        <w:gridCol w:w="1795"/>
        <w:gridCol w:w="1132"/>
        <w:gridCol w:w="1123"/>
        <w:gridCol w:w="1225"/>
      </w:tblGrid>
      <w:tr w:rsidR="00943273" w:rsidRPr="003D5586" w14:paraId="6BBCD331" w14:textId="77777777" w:rsidTr="00943273">
        <w:tc>
          <w:tcPr>
            <w:tcW w:w="725" w:type="pct"/>
          </w:tcPr>
          <w:p w14:paraId="4A8C398D" w14:textId="77777777" w:rsidR="001D798C" w:rsidRPr="003D5586" w:rsidRDefault="001D798C" w:rsidP="005D336D">
            <w:pPr>
              <w:spacing w:after="0" w:line="240" w:lineRule="auto"/>
              <w:jc w:val="center"/>
              <w:rPr>
                <w:rFonts w:ascii="Times New Roman" w:eastAsia="Times New Roman" w:hAnsi="Times New Roman" w:cs="Times New Roman"/>
                <w:sz w:val="24"/>
                <w:szCs w:val="24"/>
                <w:lang w:eastAsia="en-GB"/>
              </w:rPr>
            </w:pPr>
          </w:p>
        </w:tc>
        <w:tc>
          <w:tcPr>
            <w:tcW w:w="1377" w:type="pct"/>
            <w:shd w:val="pct10" w:color="auto" w:fill="FFFFFF"/>
            <w:vAlign w:val="center"/>
          </w:tcPr>
          <w:p w14:paraId="0088C33F"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Description</w:t>
            </w:r>
          </w:p>
        </w:tc>
        <w:tc>
          <w:tcPr>
            <w:tcW w:w="676" w:type="pct"/>
            <w:shd w:val="pct10" w:color="auto" w:fill="FFFFFF"/>
            <w:vAlign w:val="center"/>
          </w:tcPr>
          <w:p w14:paraId="19B70661"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Indicators (with relevant baseline and target data)</w:t>
            </w:r>
          </w:p>
        </w:tc>
        <w:tc>
          <w:tcPr>
            <w:tcW w:w="723" w:type="pct"/>
            <w:shd w:val="pct10" w:color="auto" w:fill="FFFFFF"/>
            <w:vAlign w:val="center"/>
          </w:tcPr>
          <w:p w14:paraId="1D7C7D73"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Sources of verification</w:t>
            </w:r>
          </w:p>
        </w:tc>
        <w:tc>
          <w:tcPr>
            <w:tcW w:w="716" w:type="pct"/>
            <w:shd w:val="pct10" w:color="auto" w:fill="FFFFFF"/>
          </w:tcPr>
          <w:p w14:paraId="4BE56B52"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p>
          <w:p w14:paraId="3B53165F"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p>
          <w:p w14:paraId="7D8E1A1E"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Risks</w:t>
            </w:r>
          </w:p>
        </w:tc>
        <w:tc>
          <w:tcPr>
            <w:tcW w:w="783" w:type="pct"/>
            <w:tcBorders>
              <w:bottom w:val="single" w:sz="4" w:space="0" w:color="auto"/>
            </w:tcBorders>
            <w:shd w:val="pct10" w:color="auto" w:fill="FFFFFF"/>
            <w:vAlign w:val="center"/>
          </w:tcPr>
          <w:p w14:paraId="4F8CE869"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Assumptions (external to project)</w:t>
            </w:r>
          </w:p>
        </w:tc>
      </w:tr>
      <w:tr w:rsidR="00943273" w:rsidRPr="003D5586" w14:paraId="1C4E05A0" w14:textId="77777777" w:rsidTr="00943273">
        <w:trPr>
          <w:cantSplit/>
          <w:trHeight w:val="1054"/>
        </w:trPr>
        <w:tc>
          <w:tcPr>
            <w:tcW w:w="725" w:type="pct"/>
            <w:vAlign w:val="center"/>
          </w:tcPr>
          <w:p w14:paraId="45FEF0D7"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Overall Objective</w:t>
            </w:r>
          </w:p>
        </w:tc>
        <w:tc>
          <w:tcPr>
            <w:tcW w:w="1377" w:type="pct"/>
          </w:tcPr>
          <w:p w14:paraId="606A53A0" w14:textId="5ED27E57" w:rsidR="00E94E49" w:rsidRPr="003D5586" w:rsidRDefault="00E94E49" w:rsidP="00E94E49">
            <w:pPr>
              <w:tabs>
                <w:tab w:val="num" w:pos="-7"/>
              </w:tabs>
              <w:spacing w:after="0" w:line="240" w:lineRule="auto"/>
              <w:jc w:val="both"/>
              <w:rPr>
                <w:rFonts w:ascii="Times New Roman" w:eastAsia="Times New Roman" w:hAnsi="Times New Roman" w:cs="Times New Roman"/>
                <w:sz w:val="24"/>
                <w:szCs w:val="24"/>
              </w:rPr>
            </w:pPr>
            <w:r w:rsidRPr="003D5586">
              <w:rPr>
                <w:rFonts w:ascii="Times New Roman" w:eastAsia="Times New Roman" w:hAnsi="Times New Roman" w:cs="Times New Roman"/>
                <w:sz w:val="24"/>
                <w:szCs w:val="24"/>
              </w:rPr>
              <w:t>The overall Objective of the project is</w:t>
            </w:r>
            <w:r w:rsidR="008C0F4E" w:rsidRPr="003D5586">
              <w:rPr>
                <w:rFonts w:ascii="Times New Roman" w:hAnsi="Times New Roman" w:cs="Times New Roman"/>
                <w:sz w:val="24"/>
                <w:szCs w:val="24"/>
              </w:rPr>
              <w:t xml:space="preserve"> </w:t>
            </w:r>
            <w:r w:rsidR="008C0F4E" w:rsidRPr="003D5586">
              <w:rPr>
                <w:rFonts w:ascii="Times New Roman" w:eastAsia="Times New Roman" w:hAnsi="Times New Roman" w:cs="Times New Roman"/>
                <w:sz w:val="24"/>
                <w:szCs w:val="24"/>
              </w:rPr>
              <w:t xml:space="preserve">to Increase level of compliance with Schengen standards and best practises. </w:t>
            </w:r>
            <w:r w:rsidRPr="003D5586">
              <w:rPr>
                <w:rFonts w:ascii="Times New Roman" w:eastAsia="Times New Roman" w:hAnsi="Times New Roman" w:cs="Times New Roman"/>
                <w:sz w:val="24"/>
                <w:szCs w:val="24"/>
              </w:rPr>
              <w:t xml:space="preserve"> </w:t>
            </w:r>
          </w:p>
          <w:p w14:paraId="6A171410" w14:textId="77777777" w:rsidR="00E94E49" w:rsidRPr="003D5586" w:rsidRDefault="00E94E49" w:rsidP="00E94E49">
            <w:pPr>
              <w:tabs>
                <w:tab w:val="num" w:pos="540"/>
                <w:tab w:val="num" w:pos="567"/>
              </w:tabs>
              <w:spacing w:after="0" w:line="240" w:lineRule="auto"/>
              <w:ind w:left="567"/>
              <w:jc w:val="both"/>
              <w:rPr>
                <w:rFonts w:ascii="Times New Roman" w:eastAsia="Times New Roman" w:hAnsi="Times New Roman" w:cs="Times New Roman"/>
                <w:i/>
                <w:sz w:val="24"/>
                <w:szCs w:val="24"/>
              </w:rPr>
            </w:pPr>
          </w:p>
          <w:p w14:paraId="12699C15" w14:textId="77777777" w:rsidR="001D798C" w:rsidRPr="003D5586" w:rsidRDefault="001D798C" w:rsidP="005D336D">
            <w:pPr>
              <w:spacing w:after="0" w:line="240" w:lineRule="auto"/>
              <w:rPr>
                <w:rFonts w:ascii="Times New Roman" w:eastAsia="Times New Roman" w:hAnsi="Times New Roman" w:cs="Times New Roman"/>
                <w:i/>
                <w:sz w:val="24"/>
                <w:szCs w:val="24"/>
                <w:lang w:eastAsia="en-GB"/>
              </w:rPr>
            </w:pPr>
          </w:p>
        </w:tc>
        <w:tc>
          <w:tcPr>
            <w:tcW w:w="676" w:type="pct"/>
          </w:tcPr>
          <w:p w14:paraId="7895852D" w14:textId="77777777" w:rsidR="001D798C" w:rsidRPr="003D5586" w:rsidRDefault="001D798C" w:rsidP="005D336D">
            <w:pPr>
              <w:spacing w:after="0" w:line="240" w:lineRule="auto"/>
              <w:rPr>
                <w:rFonts w:ascii="Times New Roman" w:eastAsia="Times New Roman" w:hAnsi="Times New Roman" w:cs="Times New Roman"/>
                <w:i/>
                <w:sz w:val="24"/>
                <w:szCs w:val="24"/>
                <w:lang w:eastAsia="en-GB"/>
              </w:rPr>
            </w:pPr>
          </w:p>
          <w:p w14:paraId="1B230E5B" w14:textId="77777777" w:rsidR="001D798C" w:rsidRPr="003D5586" w:rsidRDefault="00EE53F5"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Increased level of compliance with Schengen standards and best practises</w:t>
            </w:r>
          </w:p>
        </w:tc>
        <w:tc>
          <w:tcPr>
            <w:tcW w:w="723" w:type="pct"/>
          </w:tcPr>
          <w:p w14:paraId="2AEA680A" w14:textId="77777777" w:rsidR="001D798C" w:rsidRPr="003D5586" w:rsidRDefault="00EE53F5"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 xml:space="preserve">EC Progress Report </w:t>
            </w:r>
          </w:p>
          <w:p w14:paraId="7DA61D33" w14:textId="77777777" w:rsidR="00EE53F5" w:rsidRPr="003D5586" w:rsidRDefault="00EE53F5" w:rsidP="005D336D">
            <w:pPr>
              <w:spacing w:after="0" w:line="240" w:lineRule="auto"/>
              <w:rPr>
                <w:rFonts w:ascii="Times New Roman" w:eastAsia="Times New Roman" w:hAnsi="Times New Roman" w:cs="Times New Roman"/>
                <w:i/>
                <w:sz w:val="24"/>
                <w:szCs w:val="24"/>
                <w:lang w:eastAsia="en-GB"/>
              </w:rPr>
            </w:pPr>
          </w:p>
          <w:p w14:paraId="68BB1800" w14:textId="77777777" w:rsidR="001D798C" w:rsidRPr="003D5586" w:rsidRDefault="001D798C"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 xml:space="preserve"> </w:t>
            </w:r>
            <w:r w:rsidR="00EE53F5" w:rsidRPr="003D5586">
              <w:rPr>
                <w:rFonts w:ascii="Times New Roman" w:eastAsia="Times New Roman" w:hAnsi="Times New Roman" w:cs="Times New Roman"/>
                <w:i/>
                <w:sz w:val="24"/>
                <w:szCs w:val="24"/>
                <w:lang w:eastAsia="en-GB"/>
              </w:rPr>
              <w:t>Peer Review Report</w:t>
            </w:r>
          </w:p>
          <w:p w14:paraId="6C94962F" w14:textId="77777777" w:rsidR="00EE53F5" w:rsidRPr="003D5586" w:rsidRDefault="00EE53F5" w:rsidP="005D336D">
            <w:pPr>
              <w:spacing w:after="0" w:line="240" w:lineRule="auto"/>
              <w:rPr>
                <w:rFonts w:ascii="Times New Roman" w:eastAsia="Times New Roman" w:hAnsi="Times New Roman" w:cs="Times New Roman"/>
                <w:i/>
                <w:sz w:val="24"/>
                <w:szCs w:val="24"/>
                <w:lang w:eastAsia="en-GB"/>
              </w:rPr>
            </w:pPr>
          </w:p>
        </w:tc>
        <w:tc>
          <w:tcPr>
            <w:tcW w:w="716" w:type="pct"/>
            <w:shd w:val="clear" w:color="auto" w:fill="auto"/>
          </w:tcPr>
          <w:p w14:paraId="1B526F47" w14:textId="77777777" w:rsidR="001D798C" w:rsidRPr="003D5586" w:rsidRDefault="001D798C" w:rsidP="005D336D">
            <w:pPr>
              <w:spacing w:after="0" w:line="240" w:lineRule="auto"/>
              <w:rPr>
                <w:rFonts w:ascii="Times New Roman" w:eastAsia="Times New Roman" w:hAnsi="Times New Roman" w:cs="Times New Roman"/>
                <w:i/>
                <w:sz w:val="24"/>
                <w:szCs w:val="24"/>
                <w:lang w:eastAsia="en-GB"/>
              </w:rPr>
            </w:pPr>
          </w:p>
        </w:tc>
        <w:tc>
          <w:tcPr>
            <w:tcW w:w="783" w:type="pct"/>
            <w:shd w:val="clear" w:color="auto" w:fill="FFFFFF"/>
          </w:tcPr>
          <w:p w14:paraId="4483C757" w14:textId="77777777" w:rsidR="001D798C" w:rsidRPr="003D5586" w:rsidRDefault="001D798C" w:rsidP="005D336D">
            <w:pPr>
              <w:spacing w:after="0" w:line="240" w:lineRule="auto"/>
              <w:rPr>
                <w:rFonts w:ascii="Times New Roman" w:eastAsia="Times New Roman" w:hAnsi="Times New Roman" w:cs="Times New Roman"/>
                <w:sz w:val="24"/>
                <w:szCs w:val="24"/>
                <w:lang w:eastAsia="en-GB"/>
              </w:rPr>
            </w:pPr>
          </w:p>
          <w:p w14:paraId="0E833890" w14:textId="77777777" w:rsidR="001D798C" w:rsidRPr="003D5586" w:rsidRDefault="001D798C" w:rsidP="005D336D">
            <w:pPr>
              <w:spacing w:after="0" w:line="240" w:lineRule="auto"/>
              <w:rPr>
                <w:rFonts w:ascii="Times New Roman" w:eastAsia="Times New Roman" w:hAnsi="Times New Roman" w:cs="Times New Roman"/>
                <w:sz w:val="24"/>
                <w:szCs w:val="24"/>
                <w:lang w:eastAsia="en-GB"/>
              </w:rPr>
            </w:pPr>
          </w:p>
          <w:p w14:paraId="5B1DABA0" w14:textId="77777777" w:rsidR="001D798C" w:rsidRPr="003D5586" w:rsidRDefault="001D798C" w:rsidP="005D336D">
            <w:pPr>
              <w:spacing w:after="0" w:line="240" w:lineRule="auto"/>
              <w:jc w:val="center"/>
              <w:rPr>
                <w:rFonts w:ascii="Times New Roman" w:eastAsia="Times New Roman" w:hAnsi="Times New Roman" w:cs="Times New Roman"/>
                <w:sz w:val="24"/>
                <w:szCs w:val="24"/>
                <w:lang w:eastAsia="en-GB"/>
              </w:rPr>
            </w:pPr>
          </w:p>
        </w:tc>
      </w:tr>
      <w:tr w:rsidR="00943273" w:rsidRPr="003D5586" w14:paraId="2FDEB9A0" w14:textId="77777777" w:rsidTr="00943273">
        <w:trPr>
          <w:cantSplit/>
          <w:trHeight w:val="1126"/>
        </w:trPr>
        <w:tc>
          <w:tcPr>
            <w:tcW w:w="725" w:type="pct"/>
            <w:vAlign w:val="center"/>
          </w:tcPr>
          <w:p w14:paraId="783A7F32" w14:textId="77777777" w:rsidR="001D798C" w:rsidRPr="003D5586"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Specific (Project) Objective(s)</w:t>
            </w:r>
          </w:p>
        </w:tc>
        <w:tc>
          <w:tcPr>
            <w:tcW w:w="1377" w:type="pct"/>
          </w:tcPr>
          <w:p w14:paraId="5452F510" w14:textId="2FF66283" w:rsidR="001D798C" w:rsidRPr="003D5586" w:rsidRDefault="00630368" w:rsidP="005D336D">
            <w:pPr>
              <w:spacing w:after="0" w:line="240" w:lineRule="auto"/>
              <w:rPr>
                <w:rFonts w:ascii="Times New Roman" w:eastAsia="Times New Roman" w:hAnsi="Times New Roman" w:cs="Times New Roman"/>
                <w:i/>
                <w:sz w:val="24"/>
                <w:szCs w:val="24"/>
                <w:lang w:eastAsia="en-GB"/>
              </w:rPr>
            </w:pPr>
            <w:bookmarkStart w:id="34" w:name="_Hlk158638168"/>
            <w:r w:rsidRPr="003D5586">
              <w:rPr>
                <w:rFonts w:ascii="Times New Roman" w:eastAsia="Times New Roman" w:hAnsi="Times New Roman" w:cs="Times New Roman"/>
                <w:sz w:val="24"/>
                <w:szCs w:val="24"/>
                <w:lang w:eastAsia="en-GB"/>
              </w:rPr>
              <w:t xml:space="preserve">The specific objective is to </w:t>
            </w:r>
            <w:r w:rsidR="008C0F4E" w:rsidRPr="003D5586">
              <w:rPr>
                <w:rFonts w:ascii="Times New Roman" w:eastAsia="Times New Roman" w:hAnsi="Times New Roman" w:cs="Times New Roman"/>
                <w:sz w:val="24"/>
                <w:szCs w:val="24"/>
                <w:lang w:eastAsia="en-GB"/>
              </w:rPr>
              <w:t xml:space="preserve">assist the Montenegrin Border Police in improving their capacities and preparing for Schengen Evaluation as complementary assistance to the implementation of the Sector Budget Support on Integrated Border Management. </w:t>
            </w:r>
            <w:bookmarkEnd w:id="34"/>
          </w:p>
        </w:tc>
        <w:tc>
          <w:tcPr>
            <w:tcW w:w="676" w:type="pct"/>
          </w:tcPr>
          <w:p w14:paraId="72DC0F07" w14:textId="752F8C2C" w:rsidR="003537C0" w:rsidRPr="003D5586" w:rsidRDefault="008C0F4E"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The Framework Schengen Action Plan updated</w:t>
            </w:r>
            <w:r w:rsidRPr="003D5586" w:rsidDel="008C0F4E">
              <w:rPr>
                <w:rFonts w:ascii="Times New Roman" w:eastAsia="Times New Roman" w:hAnsi="Times New Roman" w:cs="Times New Roman"/>
                <w:i/>
                <w:sz w:val="24"/>
                <w:szCs w:val="24"/>
                <w:lang w:eastAsia="en-GB"/>
              </w:rPr>
              <w:t xml:space="preserve"> </w:t>
            </w:r>
          </w:p>
          <w:p w14:paraId="7F39631F" w14:textId="77777777" w:rsidR="003537C0" w:rsidRPr="003D5586" w:rsidRDefault="003537C0" w:rsidP="005D336D">
            <w:pPr>
              <w:spacing w:after="0" w:line="240" w:lineRule="auto"/>
              <w:rPr>
                <w:rFonts w:ascii="Times New Roman" w:eastAsia="Times New Roman" w:hAnsi="Times New Roman" w:cs="Times New Roman"/>
                <w:i/>
                <w:sz w:val="24"/>
                <w:szCs w:val="24"/>
                <w:lang w:eastAsia="en-GB"/>
              </w:rPr>
            </w:pPr>
          </w:p>
          <w:p w14:paraId="579C8589" w14:textId="77777777" w:rsidR="003537C0" w:rsidRPr="003D5586" w:rsidRDefault="003537C0" w:rsidP="005D336D">
            <w:pPr>
              <w:spacing w:after="0" w:line="240" w:lineRule="auto"/>
              <w:rPr>
                <w:rFonts w:ascii="Times New Roman" w:eastAsia="Times New Roman" w:hAnsi="Times New Roman" w:cs="Times New Roman"/>
                <w:i/>
                <w:sz w:val="24"/>
                <w:szCs w:val="24"/>
                <w:lang w:eastAsia="en-GB"/>
              </w:rPr>
            </w:pPr>
          </w:p>
          <w:p w14:paraId="2ABBBA8D" w14:textId="77777777" w:rsidR="003537C0" w:rsidRPr="003D5586" w:rsidRDefault="003537C0"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Number of organized specialised trainings</w:t>
            </w:r>
          </w:p>
        </w:tc>
        <w:tc>
          <w:tcPr>
            <w:tcW w:w="723" w:type="pct"/>
          </w:tcPr>
          <w:p w14:paraId="7EF08EA2" w14:textId="77777777" w:rsidR="001D798C" w:rsidRPr="003D5586" w:rsidRDefault="003537C0"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Conclusions from Government session</w:t>
            </w:r>
          </w:p>
          <w:p w14:paraId="6D9CCDC4" w14:textId="77777777" w:rsidR="003537C0" w:rsidRPr="003D5586" w:rsidRDefault="003537C0" w:rsidP="005D336D">
            <w:pPr>
              <w:spacing w:after="0" w:line="240" w:lineRule="auto"/>
              <w:rPr>
                <w:rFonts w:ascii="Times New Roman" w:eastAsia="Times New Roman" w:hAnsi="Times New Roman" w:cs="Times New Roman"/>
                <w:sz w:val="24"/>
                <w:szCs w:val="24"/>
                <w:lang w:eastAsia="en-GB"/>
              </w:rPr>
            </w:pPr>
          </w:p>
          <w:p w14:paraId="338ECE37" w14:textId="77777777" w:rsidR="003537C0" w:rsidRPr="003D5586" w:rsidRDefault="00EE53F5"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Annual Police Department Report</w:t>
            </w:r>
          </w:p>
        </w:tc>
        <w:tc>
          <w:tcPr>
            <w:tcW w:w="716" w:type="pct"/>
          </w:tcPr>
          <w:p w14:paraId="0889F11F" w14:textId="77777777" w:rsidR="001D798C" w:rsidRPr="003D5586" w:rsidRDefault="00EE53F5"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Lack of strong political commitment of the Government to achieve results in CH 24</w:t>
            </w:r>
          </w:p>
        </w:tc>
        <w:tc>
          <w:tcPr>
            <w:tcW w:w="783" w:type="pct"/>
          </w:tcPr>
          <w:p w14:paraId="2EF3DD46" w14:textId="77777777" w:rsidR="001D798C" w:rsidRPr="003D5586" w:rsidRDefault="001D798C" w:rsidP="005D336D">
            <w:pPr>
              <w:spacing w:after="0" w:line="240" w:lineRule="auto"/>
              <w:rPr>
                <w:rFonts w:ascii="Times New Roman" w:eastAsia="Times New Roman" w:hAnsi="Times New Roman" w:cs="Times New Roman"/>
                <w:i/>
                <w:sz w:val="24"/>
                <w:szCs w:val="24"/>
                <w:lang w:eastAsia="en-GB"/>
              </w:rPr>
            </w:pPr>
          </w:p>
          <w:p w14:paraId="5C7C83F2" w14:textId="77777777" w:rsidR="001D798C" w:rsidRPr="003D5586" w:rsidRDefault="00EE53F5"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Continued political will to EU integration process</w:t>
            </w:r>
          </w:p>
        </w:tc>
      </w:tr>
      <w:tr w:rsidR="00943273" w:rsidRPr="003D5586" w14:paraId="5DF059E6" w14:textId="77777777" w:rsidTr="00943273">
        <w:trPr>
          <w:cantSplit/>
          <w:trHeight w:val="2856"/>
        </w:trPr>
        <w:tc>
          <w:tcPr>
            <w:tcW w:w="725" w:type="pct"/>
            <w:vMerge w:val="restart"/>
            <w:vAlign w:val="center"/>
          </w:tcPr>
          <w:p w14:paraId="0E83F962" w14:textId="77777777" w:rsidR="00905B3A" w:rsidRPr="003D5586" w:rsidRDefault="00905B3A"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Mandatory results/outputs by components</w:t>
            </w:r>
          </w:p>
        </w:tc>
        <w:tc>
          <w:tcPr>
            <w:tcW w:w="1377" w:type="pct"/>
          </w:tcPr>
          <w:p w14:paraId="7802D84D" w14:textId="77777777" w:rsidR="00905B3A" w:rsidRPr="003D5586" w:rsidRDefault="00905B3A" w:rsidP="003537C0">
            <w:pPr>
              <w:spacing w:after="0" w:line="240" w:lineRule="auto"/>
              <w:jc w:val="both"/>
              <w:rPr>
                <w:rFonts w:ascii="Times New Roman" w:hAnsi="Times New Roman" w:cs="Times New Roman"/>
                <w:i/>
                <w:sz w:val="24"/>
                <w:szCs w:val="24"/>
                <w:lang w:eastAsia="en-GB"/>
              </w:rPr>
            </w:pPr>
            <w:r w:rsidRPr="003D5586">
              <w:rPr>
                <w:rFonts w:ascii="Times New Roman" w:hAnsi="Times New Roman" w:cs="Times New Roman"/>
                <w:i/>
                <w:sz w:val="24"/>
                <w:szCs w:val="24"/>
                <w:lang w:eastAsia="en-GB"/>
              </w:rPr>
              <w:t xml:space="preserve">Component 1: </w:t>
            </w:r>
            <w:bookmarkStart w:id="35" w:name="_Hlk158630665"/>
            <w:r w:rsidRPr="003D5586">
              <w:rPr>
                <w:rFonts w:ascii="Times New Roman" w:hAnsi="Times New Roman" w:cs="Times New Roman"/>
                <w:i/>
                <w:sz w:val="24"/>
                <w:szCs w:val="24"/>
                <w:lang w:eastAsia="en-GB"/>
              </w:rPr>
              <w:t>Revised SAP with recommendations on necessary amendments to laws and bylaws</w:t>
            </w:r>
          </w:p>
          <w:p w14:paraId="2030E88D" w14:textId="77777777" w:rsidR="00905B3A" w:rsidRPr="003D5586" w:rsidRDefault="00905B3A" w:rsidP="003537C0">
            <w:pPr>
              <w:spacing w:after="0" w:line="240" w:lineRule="auto"/>
              <w:jc w:val="both"/>
              <w:rPr>
                <w:rFonts w:ascii="Times New Roman" w:hAnsi="Times New Roman" w:cs="Times New Roman"/>
                <w:i/>
                <w:sz w:val="24"/>
                <w:szCs w:val="24"/>
                <w:lang w:eastAsia="en-GB"/>
              </w:rPr>
            </w:pPr>
            <w:r w:rsidRPr="003D5586">
              <w:rPr>
                <w:rFonts w:ascii="Times New Roman" w:hAnsi="Times New Roman" w:cs="Times New Roman"/>
                <w:i/>
                <w:sz w:val="24"/>
                <w:szCs w:val="24"/>
                <w:lang w:eastAsia="en-GB"/>
              </w:rPr>
              <w:t xml:space="preserve">and prioritizations of activities </w:t>
            </w:r>
            <w:bookmarkEnd w:id="35"/>
          </w:p>
        </w:tc>
        <w:tc>
          <w:tcPr>
            <w:tcW w:w="676" w:type="pct"/>
          </w:tcPr>
          <w:p w14:paraId="7F93E1A7" w14:textId="3C21722A" w:rsidR="00D5490A" w:rsidRPr="003D5586" w:rsidRDefault="00280EA9" w:rsidP="00D5490A">
            <w:pPr>
              <w:pStyle w:val="ListParagraph"/>
              <w:numPr>
                <w:ilvl w:val="1"/>
                <w:numId w:val="45"/>
              </w:numPr>
              <w:spacing w:after="0" w:line="240" w:lineRule="auto"/>
              <w:rPr>
                <w:rFonts w:ascii="Times New Roman" w:hAnsi="Times New Roman"/>
                <w:sz w:val="24"/>
                <w:szCs w:val="24"/>
                <w:lang w:eastAsia="en-GB"/>
              </w:rPr>
            </w:pPr>
            <w:r w:rsidRPr="003D5586">
              <w:rPr>
                <w:rFonts w:ascii="Times New Roman" w:hAnsi="Times New Roman"/>
                <w:sz w:val="24"/>
                <w:szCs w:val="24"/>
                <w:lang w:eastAsia="en-GB"/>
              </w:rPr>
              <w:t>The Framework Schengen Action Plan updated</w:t>
            </w:r>
          </w:p>
          <w:p w14:paraId="7D446D62" w14:textId="452550D2" w:rsidR="00280EA9" w:rsidRPr="003D5586" w:rsidRDefault="00D5490A" w:rsidP="003A4E93">
            <w:pPr>
              <w:pStyle w:val="ListParagraph"/>
              <w:numPr>
                <w:ilvl w:val="1"/>
                <w:numId w:val="45"/>
              </w:numPr>
              <w:spacing w:after="0" w:line="240" w:lineRule="auto"/>
              <w:rPr>
                <w:rFonts w:ascii="Times New Roman" w:hAnsi="Times New Roman"/>
                <w:sz w:val="24"/>
                <w:szCs w:val="24"/>
                <w:lang w:eastAsia="en-GB"/>
              </w:rPr>
            </w:pPr>
            <w:r w:rsidRPr="003D5586">
              <w:rPr>
                <w:rFonts w:ascii="Times New Roman" w:hAnsi="Times New Roman"/>
                <w:sz w:val="24"/>
                <w:szCs w:val="24"/>
                <w:lang w:eastAsia="en-GB"/>
              </w:rPr>
              <w:t>Schengen equipment prioritized</w:t>
            </w:r>
          </w:p>
          <w:p w14:paraId="00C89D6B" w14:textId="64E5BBA2" w:rsidR="00D21493" w:rsidRPr="003D5586" w:rsidRDefault="00D21493" w:rsidP="00D21493">
            <w:pPr>
              <w:pStyle w:val="ListParagraph"/>
              <w:numPr>
                <w:ilvl w:val="1"/>
                <w:numId w:val="45"/>
              </w:numPr>
              <w:rPr>
                <w:rFonts w:ascii="Times New Roman" w:hAnsi="Times New Roman"/>
                <w:sz w:val="24"/>
                <w:szCs w:val="24"/>
                <w:lang w:eastAsia="en-GB"/>
              </w:rPr>
            </w:pPr>
            <w:r w:rsidRPr="003D5586">
              <w:rPr>
                <w:rFonts w:ascii="Times New Roman" w:hAnsi="Times New Roman"/>
                <w:sz w:val="24"/>
                <w:szCs w:val="24"/>
                <w:lang w:eastAsia="en-GB"/>
              </w:rPr>
              <w:t>Gap-analyses and recommendations prepared in accordance with Schengen evaluation grids</w:t>
            </w:r>
          </w:p>
          <w:p w14:paraId="0F563654" w14:textId="2D036506" w:rsidR="00D5490A" w:rsidRPr="003D5586" w:rsidRDefault="00F76832" w:rsidP="003A4E93">
            <w:pPr>
              <w:pStyle w:val="ListParagraph"/>
              <w:numPr>
                <w:ilvl w:val="1"/>
                <w:numId w:val="45"/>
              </w:numPr>
              <w:spacing w:after="0" w:line="240" w:lineRule="auto"/>
              <w:rPr>
                <w:rFonts w:ascii="Times New Roman" w:hAnsi="Times New Roman"/>
                <w:sz w:val="24"/>
                <w:szCs w:val="24"/>
                <w:lang w:eastAsia="en-GB"/>
              </w:rPr>
            </w:pPr>
            <w:r w:rsidRPr="003D5586">
              <w:rPr>
                <w:rFonts w:ascii="Times New Roman" w:hAnsi="Times New Roman"/>
                <w:sz w:val="24"/>
                <w:szCs w:val="24"/>
                <w:lang w:eastAsia="en-GB"/>
              </w:rPr>
              <w:t>At least 5 border control procedures designed in line with Schengen acquis</w:t>
            </w:r>
          </w:p>
        </w:tc>
        <w:tc>
          <w:tcPr>
            <w:tcW w:w="723" w:type="pct"/>
          </w:tcPr>
          <w:p w14:paraId="796EE477"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Project report</w:t>
            </w:r>
          </w:p>
        </w:tc>
        <w:tc>
          <w:tcPr>
            <w:tcW w:w="716" w:type="pct"/>
            <w:vMerge w:val="restart"/>
          </w:tcPr>
          <w:p w14:paraId="2E3FB306"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The availability of highly professional experts in required area</w:t>
            </w:r>
          </w:p>
        </w:tc>
        <w:tc>
          <w:tcPr>
            <w:tcW w:w="783" w:type="pct"/>
            <w:vMerge w:val="restart"/>
          </w:tcPr>
          <w:p w14:paraId="5CC3C884"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There is strong interest on behalf of Border Police officers to cooperate and adopt the EU </w:t>
            </w:r>
          </w:p>
        </w:tc>
      </w:tr>
      <w:tr w:rsidR="00943273" w:rsidRPr="003D5586" w14:paraId="3FF643B0" w14:textId="77777777" w:rsidTr="00943273">
        <w:trPr>
          <w:cantSplit/>
          <w:trHeight w:val="1272"/>
        </w:trPr>
        <w:tc>
          <w:tcPr>
            <w:tcW w:w="725" w:type="pct"/>
            <w:vMerge/>
            <w:vAlign w:val="center"/>
          </w:tcPr>
          <w:p w14:paraId="68B5C69C" w14:textId="77777777" w:rsidR="00905B3A" w:rsidRPr="003D5586" w:rsidRDefault="00905B3A" w:rsidP="005D336D">
            <w:pPr>
              <w:spacing w:after="0" w:line="240" w:lineRule="auto"/>
              <w:jc w:val="center"/>
              <w:rPr>
                <w:rFonts w:ascii="Times New Roman" w:eastAsia="Times New Roman" w:hAnsi="Times New Roman" w:cs="Times New Roman"/>
                <w:b/>
                <w:sz w:val="24"/>
                <w:szCs w:val="24"/>
                <w:lang w:eastAsia="en-GB"/>
              </w:rPr>
            </w:pPr>
          </w:p>
        </w:tc>
        <w:tc>
          <w:tcPr>
            <w:tcW w:w="1377" w:type="pct"/>
          </w:tcPr>
          <w:p w14:paraId="20914AC1" w14:textId="77777777" w:rsidR="00905B3A" w:rsidRPr="003D5586" w:rsidRDefault="00905B3A" w:rsidP="003537C0">
            <w:pPr>
              <w:spacing w:after="0" w:line="240" w:lineRule="auto"/>
              <w:jc w:val="both"/>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 xml:space="preserve">Component 2:  </w:t>
            </w:r>
          </w:p>
          <w:p w14:paraId="4BDD8AD3" w14:textId="52CB43EB" w:rsidR="00905B3A" w:rsidRPr="003D5586" w:rsidRDefault="00905B3A" w:rsidP="003A4E93">
            <w:pPr>
              <w:pStyle w:val="ListParagraph"/>
              <w:numPr>
                <w:ilvl w:val="0"/>
                <w:numId w:val="15"/>
              </w:numPr>
              <w:spacing w:after="0" w:line="240" w:lineRule="auto"/>
              <w:jc w:val="both"/>
              <w:rPr>
                <w:rFonts w:ascii="Times New Roman" w:hAnsi="Times New Roman"/>
                <w:i/>
                <w:sz w:val="24"/>
                <w:szCs w:val="24"/>
                <w:lang w:eastAsia="en-GB"/>
              </w:rPr>
            </w:pPr>
            <w:bookmarkStart w:id="36" w:name="_Hlk158709826"/>
            <w:r w:rsidRPr="003D5586">
              <w:rPr>
                <w:rFonts w:ascii="Times New Roman" w:hAnsi="Times New Roman"/>
                <w:sz w:val="24"/>
                <w:szCs w:val="24"/>
                <w:lang w:eastAsia="en-GB"/>
              </w:rPr>
              <w:t xml:space="preserve">Capacity building programme in accordance with Recommendations from Peer reviews of 2019 and 2021 developed </w:t>
            </w:r>
            <w:bookmarkEnd w:id="36"/>
          </w:p>
        </w:tc>
        <w:tc>
          <w:tcPr>
            <w:tcW w:w="676" w:type="pct"/>
          </w:tcPr>
          <w:p w14:paraId="67312832" w14:textId="4C6677A5" w:rsidR="00A723E0" w:rsidRPr="003D5586" w:rsidRDefault="00A723E0"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2.1 Training needs assessment prepared</w:t>
            </w:r>
          </w:p>
          <w:p w14:paraId="4143C0BC" w14:textId="5F45CEAD" w:rsidR="00BC0329" w:rsidRPr="003D5586" w:rsidRDefault="00BC0329" w:rsidP="00BC0329">
            <w:pPr>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2.2 Training Plan for Border police prepared</w:t>
            </w:r>
          </w:p>
          <w:p w14:paraId="1416AFA6" w14:textId="4383B08D" w:rsidR="00BC0329" w:rsidRPr="003D5586" w:rsidRDefault="00C459A5" w:rsidP="00BC0329">
            <w:pPr>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2.3 HR Plan for Border Police prepared</w:t>
            </w:r>
          </w:p>
          <w:p w14:paraId="29CDE6BD"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p>
          <w:p w14:paraId="05708E0A"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p>
          <w:p w14:paraId="4A05B7E0"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p>
        </w:tc>
        <w:tc>
          <w:tcPr>
            <w:tcW w:w="723" w:type="pct"/>
          </w:tcPr>
          <w:p w14:paraId="586BE696"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Project report</w:t>
            </w:r>
          </w:p>
        </w:tc>
        <w:tc>
          <w:tcPr>
            <w:tcW w:w="716" w:type="pct"/>
            <w:vMerge/>
          </w:tcPr>
          <w:p w14:paraId="3E79FD02"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p>
        </w:tc>
        <w:tc>
          <w:tcPr>
            <w:tcW w:w="783" w:type="pct"/>
            <w:vMerge/>
          </w:tcPr>
          <w:p w14:paraId="68EBFA82" w14:textId="77777777" w:rsidR="00905B3A" w:rsidRPr="003D5586" w:rsidRDefault="00905B3A" w:rsidP="005D336D">
            <w:pPr>
              <w:spacing w:after="0" w:line="240" w:lineRule="auto"/>
              <w:rPr>
                <w:rFonts w:ascii="Times New Roman" w:eastAsia="Times New Roman" w:hAnsi="Times New Roman" w:cs="Times New Roman"/>
                <w:sz w:val="24"/>
                <w:szCs w:val="24"/>
                <w:lang w:eastAsia="en-GB"/>
              </w:rPr>
            </w:pPr>
          </w:p>
        </w:tc>
      </w:tr>
      <w:tr w:rsidR="00943273" w:rsidRPr="003D5586" w14:paraId="3D9044D3" w14:textId="77777777" w:rsidTr="00943273">
        <w:trPr>
          <w:cantSplit/>
          <w:trHeight w:val="1114"/>
        </w:trPr>
        <w:tc>
          <w:tcPr>
            <w:tcW w:w="725" w:type="pct"/>
            <w:vAlign w:val="center"/>
          </w:tcPr>
          <w:p w14:paraId="658F9771" w14:textId="77777777" w:rsidR="001D798C" w:rsidRPr="003D5586" w:rsidDel="00CA0EDA" w:rsidRDefault="001D798C" w:rsidP="005D336D">
            <w:pPr>
              <w:spacing w:after="0" w:line="240" w:lineRule="auto"/>
              <w:jc w:val="center"/>
              <w:rPr>
                <w:rFonts w:ascii="Times New Roman" w:eastAsia="Times New Roman" w:hAnsi="Times New Roman" w:cs="Times New Roman"/>
                <w:b/>
                <w:sz w:val="24"/>
                <w:szCs w:val="24"/>
                <w:lang w:eastAsia="en-GB"/>
              </w:rPr>
            </w:pPr>
            <w:r w:rsidRPr="003D5586">
              <w:rPr>
                <w:rFonts w:ascii="Times New Roman" w:eastAsia="Times New Roman" w:hAnsi="Times New Roman" w:cs="Times New Roman"/>
                <w:b/>
                <w:sz w:val="24"/>
                <w:szCs w:val="24"/>
                <w:lang w:eastAsia="en-GB"/>
              </w:rPr>
              <w:t>Sub-results per component</w:t>
            </w:r>
            <w:r w:rsidR="00897837" w:rsidRPr="003D5586">
              <w:rPr>
                <w:rFonts w:ascii="Times New Roman" w:eastAsia="Times New Roman" w:hAnsi="Times New Roman" w:cs="Times New Roman"/>
                <w:b/>
                <w:sz w:val="24"/>
                <w:szCs w:val="24"/>
                <w:lang w:eastAsia="en-GB"/>
              </w:rPr>
              <w:t xml:space="preserve"> (optional and indicative)</w:t>
            </w:r>
          </w:p>
        </w:tc>
        <w:tc>
          <w:tcPr>
            <w:tcW w:w="1377" w:type="pct"/>
          </w:tcPr>
          <w:p w14:paraId="50B1C874" w14:textId="77777777" w:rsidR="00043692" w:rsidRPr="003D5586" w:rsidRDefault="00656002" w:rsidP="005D336D">
            <w:pPr>
              <w:spacing w:after="0" w:line="240" w:lineRule="auto"/>
              <w:rPr>
                <w:rFonts w:ascii="Times New Roman" w:eastAsia="Times New Roman" w:hAnsi="Times New Roman" w:cs="Times New Roman"/>
                <w:i/>
                <w:sz w:val="24"/>
                <w:szCs w:val="24"/>
                <w:lang w:eastAsia="en-GB"/>
              </w:rPr>
            </w:pPr>
            <w:r w:rsidRPr="003D5586">
              <w:rPr>
                <w:rFonts w:ascii="Times New Roman" w:eastAsia="Times New Roman" w:hAnsi="Times New Roman" w:cs="Times New Roman"/>
                <w:i/>
                <w:sz w:val="24"/>
                <w:szCs w:val="24"/>
                <w:lang w:eastAsia="en-GB"/>
              </w:rPr>
              <w:t xml:space="preserve">Component 1: </w:t>
            </w:r>
          </w:p>
          <w:p w14:paraId="48A36988" w14:textId="3A9941A7" w:rsidR="00656002" w:rsidRPr="003D5586" w:rsidRDefault="00656002" w:rsidP="003A4E93">
            <w:pPr>
              <w:pStyle w:val="ListParagraph"/>
              <w:numPr>
                <w:ilvl w:val="0"/>
                <w:numId w:val="15"/>
              </w:numPr>
              <w:rPr>
                <w:rFonts w:ascii="Times New Roman" w:hAnsi="Times New Roman"/>
                <w:sz w:val="24"/>
                <w:szCs w:val="24"/>
                <w:lang w:eastAsia="en-GB"/>
              </w:rPr>
            </w:pPr>
            <w:r w:rsidRPr="003D5586">
              <w:rPr>
                <w:rFonts w:ascii="Times New Roman" w:hAnsi="Times New Roman"/>
                <w:i/>
                <w:sz w:val="24"/>
                <w:szCs w:val="24"/>
                <w:lang w:eastAsia="en-GB"/>
              </w:rPr>
              <w:t>Report o</w:t>
            </w:r>
            <w:r w:rsidR="00043692" w:rsidRPr="003D5586">
              <w:rPr>
                <w:rFonts w:ascii="Times New Roman" w:hAnsi="Times New Roman"/>
                <w:i/>
                <w:sz w:val="24"/>
                <w:szCs w:val="24"/>
                <w:lang w:eastAsia="en-GB"/>
              </w:rPr>
              <w:t xml:space="preserve">n </w:t>
            </w:r>
            <w:r w:rsidR="00043692" w:rsidRPr="003D5586">
              <w:rPr>
                <w:rFonts w:ascii="Times New Roman" w:hAnsi="Times New Roman"/>
                <w:sz w:val="24"/>
                <w:szCs w:val="24"/>
                <w:lang w:eastAsia="en-GB"/>
              </w:rPr>
              <w:t>a</w:t>
            </w:r>
            <w:r w:rsidRPr="003D5586">
              <w:rPr>
                <w:rFonts w:ascii="Times New Roman" w:hAnsi="Times New Roman"/>
                <w:sz w:val="24"/>
                <w:szCs w:val="24"/>
                <w:lang w:eastAsia="en-GB"/>
              </w:rPr>
              <w:t xml:space="preserve">nalyses of national legal framework in the area of Border </w:t>
            </w:r>
            <w:r w:rsidR="00043692" w:rsidRPr="003D5586">
              <w:rPr>
                <w:rFonts w:ascii="Times New Roman" w:hAnsi="Times New Roman"/>
                <w:sz w:val="24"/>
                <w:szCs w:val="24"/>
                <w:lang w:eastAsia="en-GB"/>
              </w:rPr>
              <w:t xml:space="preserve"> </w:t>
            </w:r>
            <w:r w:rsidRPr="003D5586">
              <w:rPr>
                <w:rFonts w:ascii="Times New Roman" w:hAnsi="Times New Roman"/>
                <w:sz w:val="24"/>
                <w:szCs w:val="24"/>
                <w:lang w:eastAsia="en-GB"/>
              </w:rPr>
              <w:t xml:space="preserve">Control with recommendations for improvements </w:t>
            </w:r>
            <w:r w:rsidR="00043692" w:rsidRPr="003D5586">
              <w:rPr>
                <w:rFonts w:ascii="Times New Roman" w:hAnsi="Times New Roman"/>
                <w:sz w:val="24"/>
                <w:szCs w:val="24"/>
                <w:lang w:eastAsia="en-GB"/>
              </w:rPr>
              <w:t>prepared</w:t>
            </w:r>
            <w:r w:rsidR="00043692" w:rsidRPr="003D5586">
              <w:rPr>
                <w:rFonts w:ascii="Times New Roman" w:hAnsi="Times New Roman"/>
                <w:sz w:val="24"/>
                <w:szCs w:val="24"/>
              </w:rPr>
              <w:t xml:space="preserve"> </w:t>
            </w:r>
            <w:r w:rsidR="00043692" w:rsidRPr="003D5586">
              <w:rPr>
                <w:rFonts w:ascii="Times New Roman" w:hAnsi="Times New Roman"/>
                <w:sz w:val="24"/>
                <w:szCs w:val="24"/>
                <w:lang w:eastAsia="en-GB"/>
              </w:rPr>
              <w:t>current compliance with Schengen acquis prepared</w:t>
            </w:r>
          </w:p>
          <w:p w14:paraId="40147201" w14:textId="77777777" w:rsidR="00043692" w:rsidRPr="003D5586" w:rsidRDefault="00043692" w:rsidP="003A4E93">
            <w:pPr>
              <w:pStyle w:val="ListParagraph"/>
              <w:numPr>
                <w:ilvl w:val="0"/>
                <w:numId w:val="15"/>
              </w:numPr>
              <w:rPr>
                <w:rFonts w:ascii="Times New Roman" w:hAnsi="Times New Roman"/>
                <w:sz w:val="24"/>
                <w:szCs w:val="24"/>
                <w:lang w:eastAsia="en-GB"/>
              </w:rPr>
            </w:pPr>
            <w:r w:rsidRPr="003D5586">
              <w:rPr>
                <w:rFonts w:ascii="Times New Roman" w:hAnsi="Times New Roman"/>
                <w:sz w:val="24"/>
                <w:szCs w:val="24"/>
                <w:lang w:eastAsia="en-GB"/>
              </w:rPr>
              <w:t>SAP prepared</w:t>
            </w:r>
          </w:p>
          <w:p w14:paraId="5213A96D" w14:textId="77777777" w:rsidR="00656002" w:rsidRPr="003D5586" w:rsidRDefault="00656002" w:rsidP="003A4E93">
            <w:pPr>
              <w:pStyle w:val="ListParagraph"/>
              <w:numPr>
                <w:ilvl w:val="0"/>
                <w:numId w:val="15"/>
              </w:numPr>
              <w:rPr>
                <w:rFonts w:ascii="Times New Roman" w:hAnsi="Times New Roman"/>
                <w:sz w:val="24"/>
                <w:szCs w:val="24"/>
                <w:lang w:eastAsia="en-GB"/>
              </w:rPr>
            </w:pPr>
            <w:r w:rsidRPr="003D5586">
              <w:rPr>
                <w:rFonts w:ascii="Times New Roman" w:hAnsi="Times New Roman"/>
                <w:sz w:val="24"/>
                <w:szCs w:val="24"/>
                <w:lang w:eastAsia="en-GB"/>
              </w:rPr>
              <w:t>Activities prioritized</w:t>
            </w:r>
          </w:p>
          <w:p w14:paraId="57579509" w14:textId="77777777" w:rsidR="00043692" w:rsidRPr="003D5586" w:rsidRDefault="00043692" w:rsidP="003A4E93">
            <w:pPr>
              <w:pStyle w:val="ListParagraph"/>
              <w:numPr>
                <w:ilvl w:val="0"/>
                <w:numId w:val="15"/>
              </w:numPr>
              <w:rPr>
                <w:rFonts w:ascii="Times New Roman" w:hAnsi="Times New Roman"/>
                <w:sz w:val="24"/>
                <w:szCs w:val="24"/>
                <w:lang w:eastAsia="en-GB"/>
              </w:rPr>
            </w:pPr>
            <w:r w:rsidRPr="003D5586">
              <w:rPr>
                <w:rFonts w:ascii="Times New Roman" w:hAnsi="Times New Roman"/>
                <w:sz w:val="24"/>
                <w:szCs w:val="24"/>
                <w:lang w:eastAsia="en-GB"/>
              </w:rPr>
              <w:t>Internal rules and procedures prepared</w:t>
            </w:r>
          </w:p>
          <w:p w14:paraId="55FD5D53" w14:textId="77777777" w:rsidR="00656002" w:rsidRPr="003D5586" w:rsidRDefault="00043692" w:rsidP="005D336D">
            <w:pPr>
              <w:spacing w:after="0" w:line="240" w:lineRule="auto"/>
              <w:rPr>
                <w:rFonts w:ascii="Times New Roman" w:eastAsia="Times New Roman" w:hAnsi="Times New Roman" w:cs="Times New Roman"/>
                <w:sz w:val="24"/>
                <w:szCs w:val="24"/>
                <w:lang w:eastAsia="en-GB"/>
              </w:rPr>
            </w:pPr>
            <w:r w:rsidRPr="003D5586">
              <w:rPr>
                <w:rFonts w:ascii="Times New Roman" w:eastAsia="Times New Roman" w:hAnsi="Times New Roman" w:cs="Times New Roman"/>
                <w:sz w:val="24"/>
                <w:szCs w:val="24"/>
                <w:lang w:eastAsia="en-GB"/>
              </w:rPr>
              <w:t>Component 2:</w:t>
            </w:r>
          </w:p>
          <w:p w14:paraId="73F217EF" w14:textId="77777777" w:rsidR="00043692" w:rsidRPr="003D5586" w:rsidRDefault="00043692" w:rsidP="003A4E93">
            <w:pPr>
              <w:pStyle w:val="ListParagraph"/>
              <w:numPr>
                <w:ilvl w:val="0"/>
                <w:numId w:val="15"/>
              </w:numPr>
              <w:spacing w:after="0" w:line="240" w:lineRule="auto"/>
              <w:rPr>
                <w:rFonts w:ascii="Times New Roman" w:hAnsi="Times New Roman"/>
                <w:sz w:val="24"/>
                <w:szCs w:val="24"/>
                <w:lang w:eastAsia="en-GB"/>
              </w:rPr>
            </w:pPr>
            <w:r w:rsidRPr="003D5586">
              <w:rPr>
                <w:rFonts w:ascii="Times New Roman" w:hAnsi="Times New Roman"/>
                <w:sz w:val="24"/>
                <w:szCs w:val="24"/>
                <w:lang w:eastAsia="en-GB"/>
              </w:rPr>
              <w:t>TNA prepared</w:t>
            </w:r>
          </w:p>
          <w:p w14:paraId="298D2369" w14:textId="77777777" w:rsidR="00043692" w:rsidRPr="003D5586" w:rsidRDefault="00043692" w:rsidP="003A4E93">
            <w:pPr>
              <w:pStyle w:val="ListParagraph"/>
              <w:numPr>
                <w:ilvl w:val="0"/>
                <w:numId w:val="15"/>
              </w:numPr>
              <w:spacing w:after="0" w:line="240" w:lineRule="auto"/>
              <w:rPr>
                <w:rFonts w:ascii="Times New Roman" w:hAnsi="Times New Roman"/>
                <w:sz w:val="24"/>
                <w:szCs w:val="24"/>
                <w:lang w:eastAsia="en-GB"/>
              </w:rPr>
            </w:pPr>
            <w:r w:rsidRPr="003D5586">
              <w:rPr>
                <w:rFonts w:ascii="Times New Roman" w:hAnsi="Times New Roman"/>
                <w:sz w:val="24"/>
                <w:szCs w:val="24"/>
                <w:lang w:eastAsia="en-GB"/>
              </w:rPr>
              <w:t>HR Plan prepared</w:t>
            </w:r>
          </w:p>
          <w:p w14:paraId="26944917" w14:textId="77777777" w:rsidR="00043692" w:rsidRPr="003D5586" w:rsidRDefault="00043692" w:rsidP="003A4E93">
            <w:pPr>
              <w:pStyle w:val="ListParagraph"/>
              <w:numPr>
                <w:ilvl w:val="0"/>
                <w:numId w:val="15"/>
              </w:numPr>
              <w:spacing w:after="0" w:line="240" w:lineRule="auto"/>
              <w:rPr>
                <w:rFonts w:ascii="Times New Roman" w:hAnsi="Times New Roman"/>
                <w:sz w:val="24"/>
                <w:szCs w:val="24"/>
                <w:lang w:eastAsia="en-GB"/>
              </w:rPr>
            </w:pPr>
            <w:r w:rsidRPr="003D5586">
              <w:rPr>
                <w:rFonts w:ascii="Times New Roman" w:hAnsi="Times New Roman"/>
                <w:sz w:val="24"/>
                <w:szCs w:val="24"/>
                <w:lang w:eastAsia="en-GB"/>
              </w:rPr>
              <w:t>Trainings organized</w:t>
            </w:r>
          </w:p>
          <w:p w14:paraId="21C4B7F2" w14:textId="77777777" w:rsidR="00656002" w:rsidRPr="003D5586" w:rsidRDefault="00656002" w:rsidP="005D336D">
            <w:pPr>
              <w:spacing w:after="0" w:line="240" w:lineRule="auto"/>
              <w:rPr>
                <w:rFonts w:ascii="Times New Roman" w:eastAsia="Times New Roman" w:hAnsi="Times New Roman" w:cs="Times New Roman"/>
                <w:i/>
                <w:sz w:val="24"/>
                <w:szCs w:val="24"/>
                <w:lang w:eastAsia="en-GB"/>
              </w:rPr>
            </w:pPr>
          </w:p>
        </w:tc>
        <w:tc>
          <w:tcPr>
            <w:tcW w:w="676" w:type="pct"/>
          </w:tcPr>
          <w:p w14:paraId="12D1886C" w14:textId="77777777" w:rsidR="001D798C" w:rsidRPr="003D5586" w:rsidRDefault="001D798C" w:rsidP="005D336D">
            <w:pPr>
              <w:spacing w:after="0" w:line="240" w:lineRule="auto"/>
              <w:rPr>
                <w:rFonts w:ascii="Times New Roman" w:eastAsia="Times New Roman" w:hAnsi="Times New Roman" w:cs="Times New Roman"/>
                <w:sz w:val="24"/>
                <w:szCs w:val="24"/>
                <w:lang w:eastAsia="en-GB"/>
              </w:rPr>
            </w:pPr>
          </w:p>
        </w:tc>
        <w:tc>
          <w:tcPr>
            <w:tcW w:w="723" w:type="pct"/>
          </w:tcPr>
          <w:p w14:paraId="0B6B51FB" w14:textId="77777777" w:rsidR="001D798C" w:rsidRPr="003D5586" w:rsidRDefault="001D798C" w:rsidP="005D336D">
            <w:pPr>
              <w:spacing w:after="0" w:line="240" w:lineRule="auto"/>
              <w:rPr>
                <w:rFonts w:ascii="Times New Roman" w:eastAsia="Times New Roman" w:hAnsi="Times New Roman" w:cs="Times New Roman"/>
                <w:sz w:val="24"/>
                <w:szCs w:val="24"/>
                <w:lang w:eastAsia="en-GB"/>
              </w:rPr>
            </w:pPr>
          </w:p>
        </w:tc>
        <w:tc>
          <w:tcPr>
            <w:tcW w:w="716" w:type="pct"/>
          </w:tcPr>
          <w:p w14:paraId="2F34CD3F" w14:textId="77777777" w:rsidR="001D798C" w:rsidRPr="003D5586" w:rsidRDefault="001D798C" w:rsidP="005D336D">
            <w:pPr>
              <w:spacing w:after="0" w:line="240" w:lineRule="auto"/>
              <w:rPr>
                <w:rFonts w:ascii="Times New Roman" w:eastAsia="Times New Roman" w:hAnsi="Times New Roman" w:cs="Times New Roman"/>
                <w:sz w:val="24"/>
                <w:szCs w:val="24"/>
                <w:lang w:eastAsia="en-GB"/>
              </w:rPr>
            </w:pPr>
          </w:p>
        </w:tc>
        <w:tc>
          <w:tcPr>
            <w:tcW w:w="783" w:type="pct"/>
          </w:tcPr>
          <w:p w14:paraId="17B2B32B" w14:textId="77777777" w:rsidR="001D798C" w:rsidRPr="003D5586" w:rsidRDefault="001D798C" w:rsidP="005D336D">
            <w:pPr>
              <w:spacing w:after="0" w:line="240" w:lineRule="auto"/>
              <w:rPr>
                <w:rFonts w:ascii="Times New Roman" w:eastAsia="Times New Roman" w:hAnsi="Times New Roman" w:cs="Times New Roman"/>
                <w:sz w:val="24"/>
                <w:szCs w:val="24"/>
                <w:lang w:eastAsia="en-GB"/>
              </w:rPr>
            </w:pPr>
          </w:p>
        </w:tc>
      </w:tr>
    </w:tbl>
    <w:p w14:paraId="62AD2213"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2701216C" w14:textId="77777777" w:rsidR="00656002" w:rsidRPr="003D5586" w:rsidRDefault="00656002" w:rsidP="001D798C">
      <w:pPr>
        <w:spacing w:after="0" w:line="240" w:lineRule="auto"/>
        <w:jc w:val="both"/>
        <w:rPr>
          <w:rFonts w:ascii="Times New Roman" w:eastAsia="Times New Roman" w:hAnsi="Times New Roman" w:cs="Times New Roman"/>
          <w:i/>
          <w:color w:val="000000"/>
          <w:sz w:val="24"/>
          <w:szCs w:val="24"/>
          <w:lang w:eastAsia="en-GB"/>
        </w:rPr>
      </w:pPr>
    </w:p>
    <w:p w14:paraId="11A921A3" w14:textId="77777777" w:rsidR="00656002" w:rsidRPr="003D5586" w:rsidRDefault="00656002" w:rsidP="001D798C">
      <w:pPr>
        <w:spacing w:after="0" w:line="240" w:lineRule="auto"/>
        <w:jc w:val="both"/>
        <w:rPr>
          <w:rFonts w:ascii="Times New Roman" w:eastAsia="Times New Roman" w:hAnsi="Times New Roman" w:cs="Times New Roman"/>
          <w:i/>
          <w:color w:val="000000"/>
          <w:sz w:val="24"/>
          <w:szCs w:val="24"/>
          <w:lang w:eastAsia="en-GB"/>
        </w:rPr>
      </w:pPr>
    </w:p>
    <w:p w14:paraId="207C2124"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OVERALL OBJECTIVE: Indicate the global strategic objective which goes beyond the immediate scope of the project but to which the project can contribute. The overall objective should be linked to the general sector reform in the Beneficiary country, as agreed in the framework of the definition of cooperation with the EU.</w:t>
      </w:r>
    </w:p>
    <w:p w14:paraId="55101B06"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65E990D1"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These are the changes in the political, social, economic and environmental global context which will stem from interventions of all relevant actors and stakeholders in the project. These require the involvement of third parties that were not direct beneficiaries of the intervention. Hence, changes are indirectly influenced by EU Intervention.</w:t>
      </w:r>
    </w:p>
    <w:p w14:paraId="4C658162"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6D21762C"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Specific PROJECT OBJECTIVE(S): Identify the specific objective(s) that shall be achieved through the implementation of the Twinning project.</w:t>
      </w:r>
      <w:r w:rsidRPr="003D5586">
        <w:rPr>
          <w:rFonts w:ascii="Times New Roman" w:eastAsia="Times New Roman" w:hAnsi="Times New Roman" w:cs="Times New Roman"/>
          <w:bCs/>
          <w:i/>
          <w:color w:val="000000"/>
          <w:sz w:val="24"/>
          <w:szCs w:val="24"/>
          <w:lang w:eastAsia="en-GB"/>
        </w:rPr>
        <w:t xml:space="preserve"> These are the effects on the political, social, economic and environmental areas targeted by EU intervention as well as changes in behaviour of Beneficiaries of EU intervention. </w:t>
      </w:r>
    </w:p>
    <w:p w14:paraId="37BF7391"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46C145A3" w14:textId="77777777" w:rsidR="001D798C" w:rsidRPr="003D5586" w:rsidRDefault="001D798C" w:rsidP="001D798C">
      <w:pPr>
        <w:spacing w:after="0" w:line="240" w:lineRule="auto"/>
        <w:jc w:val="both"/>
        <w:rPr>
          <w:rFonts w:ascii="Times New Roman" w:eastAsia="Times New Roman" w:hAnsi="Times New Roman" w:cs="Times New Roman"/>
          <w:bCs/>
          <w:i/>
          <w:sz w:val="24"/>
          <w:szCs w:val="24"/>
          <w:lang w:eastAsia="en-GB"/>
        </w:rPr>
      </w:pPr>
      <w:r w:rsidRPr="003D5586">
        <w:rPr>
          <w:rFonts w:ascii="Times New Roman" w:eastAsia="Times New Roman" w:hAnsi="Times New Roman" w:cs="Times New Roman"/>
          <w:i/>
          <w:color w:val="000000"/>
          <w:sz w:val="24"/>
          <w:szCs w:val="24"/>
          <w:lang w:eastAsia="en-GB"/>
        </w:rPr>
        <w:t>MANDATORY RESULTS/OUTPUTS: Describe each of the results that shall be achieved by the project, as outlined in the Twinning Fiche. Each mandatory result/output should correspond to a "project component". Please include one line per component.</w:t>
      </w:r>
      <w:r w:rsidRPr="003D5586">
        <w:rPr>
          <w:rFonts w:ascii="Times New Roman" w:eastAsia="Times New Roman" w:hAnsi="Times New Roman" w:cs="Times New Roman"/>
          <w:bCs/>
          <w:i/>
          <w:sz w:val="24"/>
          <w:szCs w:val="24"/>
          <w:lang w:eastAsia="en-GB"/>
        </w:rPr>
        <w:t xml:space="preserve"> </w:t>
      </w:r>
    </w:p>
    <w:p w14:paraId="7F994E62"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37611371" w14:textId="77777777" w:rsidR="00731D0E"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INDICATORS: (with relevant baseline and target data): Provide an indication of how the achievement of each component of the mandatory results</w:t>
      </w:r>
      <w:r w:rsidR="00731D0E" w:rsidRPr="003D5586">
        <w:rPr>
          <w:rFonts w:ascii="Times New Roman" w:eastAsia="Times New Roman" w:hAnsi="Times New Roman" w:cs="Times New Roman"/>
          <w:i/>
          <w:color w:val="000000"/>
          <w:sz w:val="24"/>
          <w:szCs w:val="24"/>
          <w:lang w:eastAsia="en-GB"/>
        </w:rPr>
        <w:t xml:space="preserve">, </w:t>
      </w:r>
      <w:r w:rsidRPr="003D5586">
        <w:rPr>
          <w:rFonts w:ascii="Times New Roman" w:eastAsia="Times New Roman" w:hAnsi="Times New Roman" w:cs="Times New Roman"/>
          <w:i/>
          <w:color w:val="000000"/>
          <w:sz w:val="24"/>
          <w:szCs w:val="24"/>
          <w:lang w:eastAsia="en-GB"/>
        </w:rPr>
        <w:t>from sub results per component to outcomes (specific objectives) and to impact (overall objective)</w:t>
      </w:r>
      <w:r w:rsidR="00731D0E" w:rsidRPr="003D5586">
        <w:rPr>
          <w:rFonts w:ascii="Times New Roman" w:eastAsia="Times New Roman" w:hAnsi="Times New Roman" w:cs="Times New Roman"/>
          <w:i/>
          <w:color w:val="000000"/>
          <w:sz w:val="24"/>
          <w:szCs w:val="24"/>
          <w:lang w:eastAsia="en-GB"/>
        </w:rPr>
        <w:t>,</w:t>
      </w:r>
      <w:r w:rsidRPr="003D5586">
        <w:rPr>
          <w:rFonts w:ascii="Times New Roman" w:eastAsia="Times New Roman" w:hAnsi="Times New Roman" w:cs="Times New Roman"/>
          <w:i/>
          <w:color w:val="000000"/>
          <w:sz w:val="24"/>
          <w:szCs w:val="24"/>
          <w:lang w:eastAsia="en-GB"/>
        </w:rPr>
        <w:t xml:space="preserve"> will be measured. Make sure that the indicators define the following, as appropriate: 1. Value of measurement (Quantity or Quality); 2. Baseline and target (values and times); 3. Actors in charge of data collection and reporting; 4. Target Group; 5. Deadline for reporting; 6. Place. Baseline and target data, as indicated in the Twinning Fiche, to be mentioned in brackets next to each indicator.</w:t>
      </w:r>
      <w:r w:rsidR="00731D0E" w:rsidRPr="003D5586">
        <w:rPr>
          <w:rFonts w:ascii="Times New Roman" w:eastAsia="Times New Roman" w:hAnsi="Times New Roman" w:cs="Times New Roman"/>
          <w:i/>
          <w:color w:val="000000"/>
          <w:sz w:val="24"/>
          <w:szCs w:val="24"/>
          <w:lang w:eastAsia="en-GB"/>
        </w:rPr>
        <w:t xml:space="preserve"> </w:t>
      </w:r>
      <w:r w:rsidR="006E7A53" w:rsidRPr="003D5586">
        <w:rPr>
          <w:rFonts w:ascii="Times New Roman" w:eastAsia="Times New Roman" w:hAnsi="Times New Roman" w:cs="Times New Roman"/>
          <w:i/>
          <w:color w:val="000000"/>
          <w:sz w:val="24"/>
          <w:szCs w:val="24"/>
          <w:lang w:eastAsia="en-GB"/>
        </w:rPr>
        <w:t xml:space="preserve">Indicators </w:t>
      </w:r>
      <w:r w:rsidR="00731D0E" w:rsidRPr="003D5586">
        <w:rPr>
          <w:rFonts w:ascii="Times New Roman" w:eastAsia="Times New Roman" w:hAnsi="Times New Roman" w:cs="Times New Roman"/>
          <w:i/>
          <w:color w:val="000000"/>
          <w:sz w:val="24"/>
          <w:szCs w:val="24"/>
          <w:lang w:eastAsia="en-GB"/>
        </w:rPr>
        <w:t xml:space="preserve">may be revised if deemed appropriate when drafting the initial work plan. </w:t>
      </w:r>
    </w:p>
    <w:p w14:paraId="2233AA0C"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SOURCES OF VERIFICATION: For every component, specify the sources of information from which evidence can be obtained that the targets have been achieved: e.g. independent reports, surveys, Official Journal, Commission reports, etc.</w:t>
      </w:r>
    </w:p>
    <w:p w14:paraId="330F5997"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6EECB76A"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RISKS: Mention external factors which can potentially hinder the successful implementation of the project, including any event beyond the control of the main actors involved.</w:t>
      </w:r>
    </w:p>
    <w:p w14:paraId="0A455B3E"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p>
    <w:p w14:paraId="21CA0535" w14:textId="77777777" w:rsidR="001D798C" w:rsidRPr="003D5586" w:rsidRDefault="001D798C" w:rsidP="001D798C">
      <w:pPr>
        <w:spacing w:after="0" w:line="240" w:lineRule="auto"/>
        <w:jc w:val="both"/>
        <w:rPr>
          <w:rFonts w:ascii="Times New Roman" w:eastAsia="Times New Roman" w:hAnsi="Times New Roman" w:cs="Times New Roman"/>
          <w:i/>
          <w:color w:val="000000"/>
          <w:sz w:val="24"/>
          <w:szCs w:val="24"/>
          <w:lang w:eastAsia="en-GB"/>
        </w:rPr>
      </w:pPr>
      <w:r w:rsidRPr="003D5586">
        <w:rPr>
          <w:rFonts w:ascii="Times New Roman" w:eastAsia="Times New Roman" w:hAnsi="Times New Roman" w:cs="Times New Roman"/>
          <w:i/>
          <w:color w:val="000000"/>
          <w:sz w:val="24"/>
          <w:szCs w:val="24"/>
          <w:lang w:eastAsia="en-GB"/>
        </w:rPr>
        <w:t>ASSUMPTIONS: Specify the external conditions and/or third parties initiatives which can influence the implementation of the project to the point that only their fulfilment can guarantee its success. These are the necessary and positive conditions that allow for a successful cause-and-effect relationship between different levels of results.</w:t>
      </w:r>
      <w:r w:rsidRPr="003D5586" w:rsidDel="00103806">
        <w:rPr>
          <w:rFonts w:ascii="Times New Roman" w:eastAsia="Times New Roman" w:hAnsi="Times New Roman" w:cs="Times New Roman"/>
          <w:b/>
          <w:i/>
          <w:color w:val="000000"/>
          <w:sz w:val="24"/>
          <w:szCs w:val="24"/>
          <w:u w:val="single"/>
          <w:lang w:eastAsia="en-GB"/>
        </w:rPr>
        <w:t xml:space="preserve"> </w:t>
      </w:r>
    </w:p>
    <w:p w14:paraId="5E36981F" w14:textId="77777777" w:rsidR="001D798C" w:rsidRPr="003D5586" w:rsidRDefault="001D798C" w:rsidP="001D798C">
      <w:pPr>
        <w:spacing w:after="0" w:line="240" w:lineRule="auto"/>
        <w:jc w:val="both"/>
        <w:rPr>
          <w:rFonts w:ascii="Times New Roman" w:eastAsia="Times New Roman" w:hAnsi="Times New Roman" w:cs="Times New Roman"/>
          <w:color w:val="000000"/>
          <w:sz w:val="24"/>
          <w:szCs w:val="24"/>
          <w:lang w:eastAsia="en-GB"/>
        </w:rPr>
      </w:pPr>
    </w:p>
    <w:bookmarkEnd w:id="28"/>
    <w:bookmarkEnd w:id="29"/>
    <w:bookmarkEnd w:id="30"/>
    <w:bookmarkEnd w:id="31"/>
    <w:bookmarkEnd w:id="32"/>
    <w:bookmarkEnd w:id="33"/>
    <w:p w14:paraId="6F76BD3E" w14:textId="77777777" w:rsidR="001D798C" w:rsidRPr="003D5586" w:rsidRDefault="001D798C" w:rsidP="001D798C">
      <w:pPr>
        <w:spacing w:after="0" w:line="240" w:lineRule="auto"/>
        <w:rPr>
          <w:rFonts w:ascii="Times New Roman" w:eastAsia="Times New Roman" w:hAnsi="Times New Roman" w:cs="Times New Roman"/>
          <w:sz w:val="24"/>
          <w:szCs w:val="24"/>
          <w:lang w:eastAsia="en-GB"/>
        </w:rPr>
      </w:pPr>
    </w:p>
    <w:sectPr w:rsidR="001D798C" w:rsidRPr="003D5586" w:rsidSect="00CE69E7">
      <w:type w:val="continuous"/>
      <w:pgSz w:w="11906" w:h="16838"/>
      <w:pgMar w:top="0"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6CA8A7" w16cid:durableId="29747705"/>
  <w16cid:commentId w16cid:paraId="7D371C9D" w16cid:durableId="297476A3"/>
  <w16cid:commentId w16cid:paraId="1ECB6FC3" w16cid:durableId="2922C828"/>
  <w16cid:commentId w16cid:paraId="69A72BDA" w16cid:durableId="297476A5"/>
  <w16cid:commentId w16cid:paraId="75636ECA" w16cid:durableId="2922EFA9"/>
  <w16cid:commentId w16cid:paraId="79C2CA5A" w16cid:durableId="297476A7"/>
  <w16cid:commentId w16cid:paraId="2B2A6A67" w16cid:durableId="2922EFEC"/>
  <w16cid:commentId w16cid:paraId="11312971" w16cid:durableId="297476A9"/>
  <w16cid:commentId w16cid:paraId="452A5603" w16cid:durableId="297476AA"/>
  <w16cid:commentId w16cid:paraId="69A7785C" w16cid:durableId="2922F539"/>
  <w16cid:commentId w16cid:paraId="46AA7EDE" w16cid:durableId="297476AC"/>
  <w16cid:commentId w16cid:paraId="551A2690" w16cid:durableId="297476AD"/>
  <w16cid:commentId w16cid:paraId="7CAEC62C" w16cid:durableId="297476AE"/>
  <w16cid:commentId w16cid:paraId="356796D0" w16cid:durableId="297476AF"/>
  <w16cid:commentId w16cid:paraId="50DAF1E1" w16cid:durableId="297476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1F0B4" w14:textId="77777777" w:rsidR="00B55551" w:rsidRDefault="00B55551" w:rsidP="001F7F17">
      <w:pPr>
        <w:spacing w:after="0" w:line="240" w:lineRule="auto"/>
      </w:pPr>
      <w:r>
        <w:separator/>
      </w:r>
    </w:p>
  </w:endnote>
  <w:endnote w:type="continuationSeparator" w:id="0">
    <w:p w14:paraId="2CD6F9FE" w14:textId="77777777" w:rsidR="00B55551" w:rsidRDefault="00B55551" w:rsidP="001F7F17">
      <w:pPr>
        <w:spacing w:after="0" w:line="240" w:lineRule="auto"/>
      </w:pPr>
      <w:r>
        <w:continuationSeparator/>
      </w:r>
    </w:p>
  </w:endnote>
  <w:endnote w:type="continuationNotice" w:id="1">
    <w:p w14:paraId="38951F21" w14:textId="77777777" w:rsidR="00B55551" w:rsidRDefault="00B555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14858" w14:textId="77777777" w:rsidR="00B55551" w:rsidRDefault="00B555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10B11FE7" w14:textId="77777777" w:rsidR="00B55551" w:rsidRDefault="00B555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E9F89" w14:textId="41B30291" w:rsidR="00B55551" w:rsidRPr="007338F0" w:rsidRDefault="00B55551">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6A2897">
      <w:rPr>
        <w:noProof/>
      </w:rPr>
      <w:t>26</w:t>
    </w:r>
    <w:r w:rsidRPr="007338F0">
      <w:rPr>
        <w:noProof/>
      </w:rPr>
      <w:fldChar w:fldCharType="end"/>
    </w:r>
  </w:p>
  <w:p w14:paraId="45EB0C55" w14:textId="77777777" w:rsidR="00B55551" w:rsidRDefault="00B55551">
    <w:pPr>
      <w:pStyle w:val="Footer"/>
      <w:framePr w:wrap="around" w:vAnchor="text" w:hAnchor="margin" w:xAlign="center" w:y="1"/>
      <w:rPr>
        <w:rStyle w:val="PageNumber"/>
      </w:rPr>
    </w:pPr>
  </w:p>
  <w:p w14:paraId="6544F03E" w14:textId="77777777" w:rsidR="00B55551" w:rsidRDefault="00B55551">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4ABEB" w14:textId="77777777" w:rsidR="00B55551" w:rsidRDefault="00B55551" w:rsidP="001F7F17">
      <w:pPr>
        <w:spacing w:after="0" w:line="240" w:lineRule="auto"/>
      </w:pPr>
      <w:r>
        <w:separator/>
      </w:r>
    </w:p>
  </w:footnote>
  <w:footnote w:type="continuationSeparator" w:id="0">
    <w:p w14:paraId="0D0F0552" w14:textId="77777777" w:rsidR="00B55551" w:rsidRDefault="00B55551" w:rsidP="001F7F17">
      <w:pPr>
        <w:spacing w:after="0" w:line="240" w:lineRule="auto"/>
      </w:pPr>
      <w:r>
        <w:continuationSeparator/>
      </w:r>
    </w:p>
  </w:footnote>
  <w:footnote w:type="continuationNotice" w:id="1">
    <w:p w14:paraId="3B1539CC" w14:textId="77777777" w:rsidR="00B55551" w:rsidRDefault="00B55551">
      <w:pPr>
        <w:spacing w:after="0" w:line="240" w:lineRule="auto"/>
      </w:pPr>
    </w:p>
  </w:footnote>
  <w:footnote w:id="2">
    <w:p w14:paraId="730667D1" w14:textId="77777777" w:rsidR="00B55551" w:rsidRPr="00BB7761" w:rsidRDefault="00B55551">
      <w:pPr>
        <w:pStyle w:val="FootnoteText"/>
        <w:rPr>
          <w:sz w:val="18"/>
          <w:szCs w:val="18"/>
        </w:rPr>
      </w:pPr>
      <w:r w:rsidRPr="00BB7761">
        <w:rPr>
          <w:rStyle w:val="FootnoteReference"/>
          <w:sz w:val="18"/>
          <w:szCs w:val="18"/>
        </w:rPr>
        <w:footnoteRef/>
      </w:r>
      <w:r w:rsidRPr="00BB7761">
        <w:rPr>
          <w:sz w:val="18"/>
          <w:szCs w:val="18"/>
        </w:rPr>
        <w:t xml:space="preserve"> In case of different language versions of the Twinning Fiche it must be clearly indicated which language version prevails.</w:t>
      </w:r>
    </w:p>
  </w:footnote>
  <w:footnote w:id="3">
    <w:p w14:paraId="57C9AB4B" w14:textId="77777777" w:rsidR="00B55551" w:rsidRPr="007F7D8D" w:rsidRDefault="00B55551">
      <w:pPr>
        <w:pStyle w:val="FootnoteText"/>
        <w:rPr>
          <w:sz w:val="18"/>
          <w:szCs w:val="18"/>
        </w:rPr>
      </w:pPr>
      <w:r w:rsidRPr="007F7D8D">
        <w:rPr>
          <w:rStyle w:val="FootnoteReference"/>
          <w:sz w:val="18"/>
          <w:szCs w:val="18"/>
        </w:rPr>
        <w:footnoteRef/>
      </w:r>
      <w:r w:rsidRPr="007F7D8D">
        <w:rPr>
          <w:sz w:val="18"/>
          <w:szCs w:val="18"/>
        </w:rPr>
        <w:t xml:space="preserve"> Sections 7.1-7.3 are to be kept without changes in all Twinning fiches.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CD0ED" w14:textId="77777777" w:rsidR="00B55551" w:rsidRDefault="00B55551">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15:restartNumberingAfterBreak="0">
    <w:nsid w:val="00DD41E3"/>
    <w:multiLevelType w:val="hybridMultilevel"/>
    <w:tmpl w:val="DD521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21BB6"/>
    <w:multiLevelType w:val="hybridMultilevel"/>
    <w:tmpl w:val="7174DA4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C486065"/>
    <w:multiLevelType w:val="hybridMultilevel"/>
    <w:tmpl w:val="12547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575C6"/>
    <w:multiLevelType w:val="hybridMultilevel"/>
    <w:tmpl w:val="090668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0F450719"/>
    <w:multiLevelType w:val="hybridMultilevel"/>
    <w:tmpl w:val="14B6F0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0F9870AA"/>
    <w:multiLevelType w:val="hybridMultilevel"/>
    <w:tmpl w:val="F8A464DE"/>
    <w:lvl w:ilvl="0" w:tplc="A4FE529E">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9C64B0"/>
    <w:multiLevelType w:val="hybridMultilevel"/>
    <w:tmpl w:val="FC0843E6"/>
    <w:lvl w:ilvl="0" w:tplc="A4FE529E">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EC556F"/>
    <w:multiLevelType w:val="hybridMultilevel"/>
    <w:tmpl w:val="A03001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8CD3465"/>
    <w:multiLevelType w:val="hybridMultilevel"/>
    <w:tmpl w:val="7C80BCA4"/>
    <w:lvl w:ilvl="0" w:tplc="A4FE529E">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4B10E9"/>
    <w:multiLevelType w:val="hybridMultilevel"/>
    <w:tmpl w:val="CE6C8BEC"/>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1" w15:restartNumberingAfterBreak="0">
    <w:nsid w:val="213E6E3A"/>
    <w:multiLevelType w:val="hybridMultilevel"/>
    <w:tmpl w:val="E760F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3"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5" w15:restartNumberingAfterBreak="0">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6" w15:restartNumberingAfterBreak="0">
    <w:nsid w:val="397A3519"/>
    <w:multiLevelType w:val="multilevel"/>
    <w:tmpl w:val="75BC5120"/>
    <w:lvl w:ilvl="0">
      <w:start w:val="1"/>
      <w:numFmt w:val="bullet"/>
      <w:lvlText w:val="•"/>
      <w:lvlJc w:val="left"/>
      <w:rPr>
        <w:rFonts w:ascii="Arial" w:eastAsia="Arial" w:hAnsi="Arial" w:cs="Arial"/>
        <w:b w:val="0"/>
        <w:bCs w:val="0"/>
        <w:i w:val="0"/>
        <w:iCs w:val="0"/>
        <w:smallCaps w:val="0"/>
        <w:strike w:val="0"/>
        <w:color w:val="000000"/>
        <w:spacing w:val="0"/>
        <w:w w:val="100"/>
        <w:position w:val="0"/>
        <w:sz w:val="42"/>
        <w:szCs w:val="4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7D1F55"/>
    <w:multiLevelType w:val="hybridMultilevel"/>
    <w:tmpl w:val="80B41A1C"/>
    <w:lvl w:ilvl="0" w:tplc="80CC8F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3D6502"/>
    <w:multiLevelType w:val="hybridMultilevel"/>
    <w:tmpl w:val="EA067C5E"/>
    <w:lvl w:ilvl="0" w:tplc="E90AE2DE">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E77A9"/>
    <w:multiLevelType w:val="multilevel"/>
    <w:tmpl w:val="CF52F8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8C7359"/>
    <w:multiLevelType w:val="hybridMultilevel"/>
    <w:tmpl w:val="BF6E722E"/>
    <w:lvl w:ilvl="0" w:tplc="644066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A05BF1"/>
    <w:multiLevelType w:val="hybridMultilevel"/>
    <w:tmpl w:val="F5B61140"/>
    <w:lvl w:ilvl="0" w:tplc="5D805BF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C3810"/>
    <w:multiLevelType w:val="hybridMultilevel"/>
    <w:tmpl w:val="DB6E91E6"/>
    <w:lvl w:ilvl="0" w:tplc="08090001">
      <w:start w:val="1"/>
      <w:numFmt w:val="bullet"/>
      <w:lvlText w:val=""/>
      <w:lvlJc w:val="left"/>
      <w:pPr>
        <w:ind w:left="1319" w:hanging="360"/>
      </w:pPr>
      <w:rPr>
        <w:rFonts w:ascii="Symbol" w:hAnsi="Symbol"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24" w15:restartNumberingAfterBreak="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E163BB9"/>
    <w:multiLevelType w:val="multilevel"/>
    <w:tmpl w:val="B3AEA2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650923"/>
    <w:multiLevelType w:val="multilevel"/>
    <w:tmpl w:val="5DDC3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9DF707B"/>
    <w:multiLevelType w:val="hybridMultilevel"/>
    <w:tmpl w:val="EAD6C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AE054B1"/>
    <w:multiLevelType w:val="hybridMultilevel"/>
    <w:tmpl w:val="984AC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822964"/>
    <w:multiLevelType w:val="hybridMultilevel"/>
    <w:tmpl w:val="73E204B6"/>
    <w:lvl w:ilvl="0" w:tplc="3112CD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2528E"/>
    <w:multiLevelType w:val="multilevel"/>
    <w:tmpl w:val="6A20BCE8"/>
    <w:lvl w:ilvl="0">
      <w:start w:val="1"/>
      <w:numFmt w:val="decimal"/>
      <w:lvlText w:val="%1."/>
      <w:lvlJc w:val="left"/>
      <w:pPr>
        <w:ind w:left="1494" w:hanging="360"/>
      </w:pPr>
      <w:rPr>
        <w:rFonts w:cs="Times New Roman"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3" w15:restartNumberingAfterBreak="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34" w15:restartNumberingAfterBreak="0">
    <w:nsid w:val="7AD340B0"/>
    <w:multiLevelType w:val="hybridMultilevel"/>
    <w:tmpl w:val="A0B82292"/>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num w:numId="1">
    <w:abstractNumId w:val="0"/>
  </w:num>
  <w:num w:numId="2">
    <w:abstractNumId w:val="15"/>
  </w:num>
  <w:num w:numId="3">
    <w:abstractNumId w:val="33"/>
  </w:num>
  <w:num w:numId="4">
    <w:abstractNumId w:val="14"/>
  </w:num>
  <w:num w:numId="5">
    <w:abstractNumId w:val="12"/>
  </w:num>
  <w:num w:numId="6">
    <w:abstractNumId w:val="24"/>
  </w:num>
  <w:num w:numId="7">
    <w:abstractNumId w:val="27"/>
  </w:num>
  <w:num w:numId="8">
    <w:abstractNumId w:val="21"/>
  </w:num>
  <w:num w:numId="9">
    <w:abstractNumId w:val="26"/>
  </w:num>
  <w:num w:numId="10">
    <w:abstractNumId w:val="13"/>
  </w:num>
  <w:num w:numId="11">
    <w:abstractNumId w:val="16"/>
  </w:num>
  <w:num w:numId="12">
    <w:abstractNumId w:val="30"/>
  </w:num>
  <w:num w:numId="13">
    <w:abstractNumId w:val="1"/>
  </w:num>
  <w:num w:numId="14">
    <w:abstractNumId w:val="29"/>
  </w:num>
  <w:num w:numId="15">
    <w:abstractNumId w:val="31"/>
  </w:num>
  <w:num w:numId="16">
    <w:abstractNumId w:val="8"/>
  </w:num>
  <w:num w:numId="17">
    <w:abstractNumId w:val="2"/>
  </w:num>
  <w:num w:numId="18">
    <w:abstractNumId w:val="22"/>
  </w:num>
  <w:num w:numId="19">
    <w:abstractNumId w:val="32"/>
  </w:num>
  <w:num w:numId="20">
    <w:abstractNumId w:val="34"/>
  </w:num>
  <w:num w:numId="21">
    <w:abstractNumId w:val="3"/>
  </w:num>
  <w:num w:numId="22">
    <w:abstractNumId w:val="11"/>
  </w:num>
  <w:num w:numId="23">
    <w:abstractNumId w:val="10"/>
  </w:num>
  <w:num w:numId="24">
    <w:abstractNumId w:val="20"/>
  </w:num>
  <w:num w:numId="25">
    <w:abstractNumId w:val="4"/>
  </w:num>
  <w:num w:numId="26">
    <w:abstractNumId w:val="23"/>
  </w:num>
  <w:num w:numId="27">
    <w:abstractNumId w:val="5"/>
  </w:num>
  <w:num w:numId="28">
    <w:abstractNumId w:val="18"/>
  </w:num>
  <w:num w:numId="29">
    <w:abstractNumId w:val="9"/>
  </w:num>
  <w:num w:numId="30">
    <w:abstractNumId w:val="6"/>
  </w:num>
  <w:num w:numId="31">
    <w:abstractNumId w:val="7"/>
  </w:num>
  <w:num w:numId="32">
    <w:abstractNumId w:val="17"/>
  </w:num>
  <w:num w:numId="33">
    <w:abstractNumId w:val="28"/>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s-ES" w:vendorID="64" w:dllVersion="4096" w:nlCheck="1" w:checkStyle="0"/>
  <w:activeWritingStyle w:appName="MSWord" w:lang="en-IE" w:vendorID="64" w:dllVersion="4096" w:nlCheck="1" w:checkStyle="0"/>
  <w:activeWritingStyle w:appName="MSWord" w:lang="en-GB" w:vendorID="64" w:dllVersion="131078" w:nlCheck="1" w:checkStyle="1"/>
  <w:activeWritingStyle w:appName="MSWord" w:lang="es-ES" w:vendorID="64" w:dllVersion="131078" w:nlCheck="1" w:checkStyle="0"/>
  <w:activeWritingStyle w:appName="MSWord" w:lang="en-US" w:vendorID="64" w:dllVersion="131078" w:nlCheck="1" w:checkStyle="1"/>
  <w:activeWritingStyle w:appName="MSWord" w:lang="en-IE" w:vendorID="64" w:dllVersion="131078" w:nlCheck="1" w:checkStyle="1"/>
  <w:proofState w:spelling="clean" w:grammar="clean"/>
  <w:defaultTabStop w:val="720"/>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F7F17"/>
    <w:rsid w:val="000010CE"/>
    <w:rsid w:val="00002169"/>
    <w:rsid w:val="00003BFD"/>
    <w:rsid w:val="000079EC"/>
    <w:rsid w:val="00010631"/>
    <w:rsid w:val="00011FF6"/>
    <w:rsid w:val="000123EC"/>
    <w:rsid w:val="000144FE"/>
    <w:rsid w:val="00014A2F"/>
    <w:rsid w:val="000151DD"/>
    <w:rsid w:val="0001559E"/>
    <w:rsid w:val="00015BCC"/>
    <w:rsid w:val="00015C72"/>
    <w:rsid w:val="00016FE2"/>
    <w:rsid w:val="00020265"/>
    <w:rsid w:val="00020994"/>
    <w:rsid w:val="00022A12"/>
    <w:rsid w:val="00022F45"/>
    <w:rsid w:val="0002584D"/>
    <w:rsid w:val="00025D09"/>
    <w:rsid w:val="0002612E"/>
    <w:rsid w:val="00027597"/>
    <w:rsid w:val="0003104C"/>
    <w:rsid w:val="00032B63"/>
    <w:rsid w:val="00032F3F"/>
    <w:rsid w:val="000357AD"/>
    <w:rsid w:val="0004022D"/>
    <w:rsid w:val="00041F03"/>
    <w:rsid w:val="00042F1A"/>
    <w:rsid w:val="000433E9"/>
    <w:rsid w:val="0004351D"/>
    <w:rsid w:val="00043692"/>
    <w:rsid w:val="000438F8"/>
    <w:rsid w:val="00044671"/>
    <w:rsid w:val="00044C26"/>
    <w:rsid w:val="000473B7"/>
    <w:rsid w:val="00047655"/>
    <w:rsid w:val="00050506"/>
    <w:rsid w:val="0005419B"/>
    <w:rsid w:val="000554F9"/>
    <w:rsid w:val="0006007B"/>
    <w:rsid w:val="00060A66"/>
    <w:rsid w:val="00061A88"/>
    <w:rsid w:val="0006210F"/>
    <w:rsid w:val="00064B29"/>
    <w:rsid w:val="00064DD4"/>
    <w:rsid w:val="00065F2E"/>
    <w:rsid w:val="00065FA9"/>
    <w:rsid w:val="0006663E"/>
    <w:rsid w:val="00066A88"/>
    <w:rsid w:val="000678FD"/>
    <w:rsid w:val="0007162B"/>
    <w:rsid w:val="000730B7"/>
    <w:rsid w:val="00073C6D"/>
    <w:rsid w:val="00074E80"/>
    <w:rsid w:val="00075104"/>
    <w:rsid w:val="00075763"/>
    <w:rsid w:val="000758CA"/>
    <w:rsid w:val="000769DF"/>
    <w:rsid w:val="000774A0"/>
    <w:rsid w:val="00077B96"/>
    <w:rsid w:val="00077D99"/>
    <w:rsid w:val="00081C87"/>
    <w:rsid w:val="0008468F"/>
    <w:rsid w:val="00084E3D"/>
    <w:rsid w:val="000859A8"/>
    <w:rsid w:val="00086294"/>
    <w:rsid w:val="00090AFA"/>
    <w:rsid w:val="00090D85"/>
    <w:rsid w:val="00091563"/>
    <w:rsid w:val="00091DC9"/>
    <w:rsid w:val="000942A4"/>
    <w:rsid w:val="00094800"/>
    <w:rsid w:val="00094B5E"/>
    <w:rsid w:val="00095945"/>
    <w:rsid w:val="00095B33"/>
    <w:rsid w:val="00095BB5"/>
    <w:rsid w:val="000960B0"/>
    <w:rsid w:val="00096496"/>
    <w:rsid w:val="00097869"/>
    <w:rsid w:val="00097BDA"/>
    <w:rsid w:val="00097FEB"/>
    <w:rsid w:val="000A1043"/>
    <w:rsid w:val="000A198E"/>
    <w:rsid w:val="000A396D"/>
    <w:rsid w:val="000A3F86"/>
    <w:rsid w:val="000A44ED"/>
    <w:rsid w:val="000A46F2"/>
    <w:rsid w:val="000A48EC"/>
    <w:rsid w:val="000A4BF3"/>
    <w:rsid w:val="000A52FB"/>
    <w:rsid w:val="000A5813"/>
    <w:rsid w:val="000A6A33"/>
    <w:rsid w:val="000B06F5"/>
    <w:rsid w:val="000B0A4C"/>
    <w:rsid w:val="000B0A95"/>
    <w:rsid w:val="000B0B13"/>
    <w:rsid w:val="000B12B1"/>
    <w:rsid w:val="000B1B58"/>
    <w:rsid w:val="000B1ECB"/>
    <w:rsid w:val="000B20ED"/>
    <w:rsid w:val="000B3332"/>
    <w:rsid w:val="000B36F4"/>
    <w:rsid w:val="000B7EEE"/>
    <w:rsid w:val="000C01BF"/>
    <w:rsid w:val="000C0FA8"/>
    <w:rsid w:val="000C10B6"/>
    <w:rsid w:val="000C3644"/>
    <w:rsid w:val="000C3DA8"/>
    <w:rsid w:val="000C4C49"/>
    <w:rsid w:val="000C4EA5"/>
    <w:rsid w:val="000D0699"/>
    <w:rsid w:val="000D22F2"/>
    <w:rsid w:val="000D2B5B"/>
    <w:rsid w:val="000D46AD"/>
    <w:rsid w:val="000D6094"/>
    <w:rsid w:val="000D6411"/>
    <w:rsid w:val="000D6C63"/>
    <w:rsid w:val="000D7C32"/>
    <w:rsid w:val="000D7CD4"/>
    <w:rsid w:val="000E18D5"/>
    <w:rsid w:val="000E268E"/>
    <w:rsid w:val="000E299B"/>
    <w:rsid w:val="000E3593"/>
    <w:rsid w:val="000E371F"/>
    <w:rsid w:val="000E495E"/>
    <w:rsid w:val="000E4DAA"/>
    <w:rsid w:val="000E6E8D"/>
    <w:rsid w:val="000E6ECC"/>
    <w:rsid w:val="000F019A"/>
    <w:rsid w:val="000F1D84"/>
    <w:rsid w:val="000F220B"/>
    <w:rsid w:val="000F2D82"/>
    <w:rsid w:val="000F36F3"/>
    <w:rsid w:val="000F4630"/>
    <w:rsid w:val="000F493D"/>
    <w:rsid w:val="000F643A"/>
    <w:rsid w:val="000F7B30"/>
    <w:rsid w:val="0010116E"/>
    <w:rsid w:val="001052DA"/>
    <w:rsid w:val="00105B29"/>
    <w:rsid w:val="00105CFE"/>
    <w:rsid w:val="0010734F"/>
    <w:rsid w:val="00110DC6"/>
    <w:rsid w:val="00113639"/>
    <w:rsid w:val="001137FA"/>
    <w:rsid w:val="00114533"/>
    <w:rsid w:val="00117BEB"/>
    <w:rsid w:val="00117CC5"/>
    <w:rsid w:val="0012207D"/>
    <w:rsid w:val="001227DE"/>
    <w:rsid w:val="00122C47"/>
    <w:rsid w:val="001239E1"/>
    <w:rsid w:val="001248E7"/>
    <w:rsid w:val="00125070"/>
    <w:rsid w:val="0012509B"/>
    <w:rsid w:val="001269B4"/>
    <w:rsid w:val="001271ED"/>
    <w:rsid w:val="00127A4F"/>
    <w:rsid w:val="0013042C"/>
    <w:rsid w:val="001305E9"/>
    <w:rsid w:val="001311FE"/>
    <w:rsid w:val="001319E3"/>
    <w:rsid w:val="001329AD"/>
    <w:rsid w:val="001338D0"/>
    <w:rsid w:val="00133AAC"/>
    <w:rsid w:val="00133E47"/>
    <w:rsid w:val="00134455"/>
    <w:rsid w:val="001345AE"/>
    <w:rsid w:val="0013490C"/>
    <w:rsid w:val="00134914"/>
    <w:rsid w:val="00134DE0"/>
    <w:rsid w:val="0013559D"/>
    <w:rsid w:val="00135E32"/>
    <w:rsid w:val="00135E99"/>
    <w:rsid w:val="00137EE8"/>
    <w:rsid w:val="0014067C"/>
    <w:rsid w:val="00142141"/>
    <w:rsid w:val="00144762"/>
    <w:rsid w:val="001451CE"/>
    <w:rsid w:val="001473B0"/>
    <w:rsid w:val="0014758D"/>
    <w:rsid w:val="001510D7"/>
    <w:rsid w:val="00151152"/>
    <w:rsid w:val="0015312B"/>
    <w:rsid w:val="00154A69"/>
    <w:rsid w:val="001552CF"/>
    <w:rsid w:val="00155796"/>
    <w:rsid w:val="0015628E"/>
    <w:rsid w:val="0016265B"/>
    <w:rsid w:val="00162726"/>
    <w:rsid w:val="001627F7"/>
    <w:rsid w:val="001628B5"/>
    <w:rsid w:val="00162FB4"/>
    <w:rsid w:val="001635A2"/>
    <w:rsid w:val="00163AD7"/>
    <w:rsid w:val="00164184"/>
    <w:rsid w:val="00165264"/>
    <w:rsid w:val="001665BC"/>
    <w:rsid w:val="00171406"/>
    <w:rsid w:val="001731A0"/>
    <w:rsid w:val="0017429B"/>
    <w:rsid w:val="00180150"/>
    <w:rsid w:val="001803D7"/>
    <w:rsid w:val="0018159A"/>
    <w:rsid w:val="00181AE3"/>
    <w:rsid w:val="00181B15"/>
    <w:rsid w:val="00182314"/>
    <w:rsid w:val="001824E3"/>
    <w:rsid w:val="001826C8"/>
    <w:rsid w:val="00185090"/>
    <w:rsid w:val="00186204"/>
    <w:rsid w:val="001863C7"/>
    <w:rsid w:val="00191033"/>
    <w:rsid w:val="00192146"/>
    <w:rsid w:val="001921B2"/>
    <w:rsid w:val="00192EB3"/>
    <w:rsid w:val="0019341F"/>
    <w:rsid w:val="0019381A"/>
    <w:rsid w:val="0019382C"/>
    <w:rsid w:val="00194034"/>
    <w:rsid w:val="0019494E"/>
    <w:rsid w:val="001A0BE4"/>
    <w:rsid w:val="001A2892"/>
    <w:rsid w:val="001A4CD3"/>
    <w:rsid w:val="001A6ADB"/>
    <w:rsid w:val="001A78F7"/>
    <w:rsid w:val="001B0287"/>
    <w:rsid w:val="001B0535"/>
    <w:rsid w:val="001B1C38"/>
    <w:rsid w:val="001B21F8"/>
    <w:rsid w:val="001B38CA"/>
    <w:rsid w:val="001B490E"/>
    <w:rsid w:val="001B5B4F"/>
    <w:rsid w:val="001B7B09"/>
    <w:rsid w:val="001C0D52"/>
    <w:rsid w:val="001C1400"/>
    <w:rsid w:val="001C166E"/>
    <w:rsid w:val="001C184C"/>
    <w:rsid w:val="001C1B10"/>
    <w:rsid w:val="001C27CC"/>
    <w:rsid w:val="001C2AC2"/>
    <w:rsid w:val="001C35BF"/>
    <w:rsid w:val="001C66C5"/>
    <w:rsid w:val="001C68E5"/>
    <w:rsid w:val="001D0BE8"/>
    <w:rsid w:val="001D0BFF"/>
    <w:rsid w:val="001D1129"/>
    <w:rsid w:val="001D1B0B"/>
    <w:rsid w:val="001D43B7"/>
    <w:rsid w:val="001D6208"/>
    <w:rsid w:val="001D7280"/>
    <w:rsid w:val="001D798C"/>
    <w:rsid w:val="001E09F3"/>
    <w:rsid w:val="001E1191"/>
    <w:rsid w:val="001E23C1"/>
    <w:rsid w:val="001E2447"/>
    <w:rsid w:val="001E3454"/>
    <w:rsid w:val="001E40BC"/>
    <w:rsid w:val="001E49F7"/>
    <w:rsid w:val="001E52B0"/>
    <w:rsid w:val="001E5365"/>
    <w:rsid w:val="001E5737"/>
    <w:rsid w:val="001E6041"/>
    <w:rsid w:val="001E7233"/>
    <w:rsid w:val="001E7968"/>
    <w:rsid w:val="001E7B7A"/>
    <w:rsid w:val="001F0541"/>
    <w:rsid w:val="001F09F2"/>
    <w:rsid w:val="001F1029"/>
    <w:rsid w:val="001F233F"/>
    <w:rsid w:val="001F27C8"/>
    <w:rsid w:val="001F2855"/>
    <w:rsid w:val="001F4C55"/>
    <w:rsid w:val="001F4F15"/>
    <w:rsid w:val="001F5228"/>
    <w:rsid w:val="001F5CAC"/>
    <w:rsid w:val="001F5DBB"/>
    <w:rsid w:val="001F7ACE"/>
    <w:rsid w:val="001F7F17"/>
    <w:rsid w:val="00200681"/>
    <w:rsid w:val="00201FB2"/>
    <w:rsid w:val="0020279F"/>
    <w:rsid w:val="00204469"/>
    <w:rsid w:val="00205291"/>
    <w:rsid w:val="00210A5E"/>
    <w:rsid w:val="00211F50"/>
    <w:rsid w:val="00214690"/>
    <w:rsid w:val="002148D9"/>
    <w:rsid w:val="0021635C"/>
    <w:rsid w:val="0022078A"/>
    <w:rsid w:val="00220918"/>
    <w:rsid w:val="00222143"/>
    <w:rsid w:val="00223A24"/>
    <w:rsid w:val="002252CC"/>
    <w:rsid w:val="0022531F"/>
    <w:rsid w:val="002304C8"/>
    <w:rsid w:val="00230E88"/>
    <w:rsid w:val="0023245E"/>
    <w:rsid w:val="00233EFD"/>
    <w:rsid w:val="00234F69"/>
    <w:rsid w:val="00235A25"/>
    <w:rsid w:val="00235E19"/>
    <w:rsid w:val="00236468"/>
    <w:rsid w:val="00236CE2"/>
    <w:rsid w:val="00236DBF"/>
    <w:rsid w:val="00237477"/>
    <w:rsid w:val="00241F22"/>
    <w:rsid w:val="0024294D"/>
    <w:rsid w:val="00242B94"/>
    <w:rsid w:val="00242C6E"/>
    <w:rsid w:val="0024340B"/>
    <w:rsid w:val="00244D38"/>
    <w:rsid w:val="002452AB"/>
    <w:rsid w:val="002454E1"/>
    <w:rsid w:val="00245C7F"/>
    <w:rsid w:val="00245E7D"/>
    <w:rsid w:val="00246B35"/>
    <w:rsid w:val="002554DB"/>
    <w:rsid w:val="002601DD"/>
    <w:rsid w:val="0026022B"/>
    <w:rsid w:val="00260DE0"/>
    <w:rsid w:val="002612BC"/>
    <w:rsid w:val="00261835"/>
    <w:rsid w:val="00266F7E"/>
    <w:rsid w:val="00267A48"/>
    <w:rsid w:val="00271A2B"/>
    <w:rsid w:val="00271C8A"/>
    <w:rsid w:val="00271D6D"/>
    <w:rsid w:val="0027576F"/>
    <w:rsid w:val="00275B40"/>
    <w:rsid w:val="00277102"/>
    <w:rsid w:val="002774B4"/>
    <w:rsid w:val="00280886"/>
    <w:rsid w:val="00280EA9"/>
    <w:rsid w:val="002811B4"/>
    <w:rsid w:val="00281F1A"/>
    <w:rsid w:val="0028208E"/>
    <w:rsid w:val="00282520"/>
    <w:rsid w:val="0028291B"/>
    <w:rsid w:val="002834CC"/>
    <w:rsid w:val="002835A4"/>
    <w:rsid w:val="0028452E"/>
    <w:rsid w:val="00284745"/>
    <w:rsid w:val="00284779"/>
    <w:rsid w:val="00286BC3"/>
    <w:rsid w:val="00293C69"/>
    <w:rsid w:val="00293FF8"/>
    <w:rsid w:val="002947E8"/>
    <w:rsid w:val="002948B2"/>
    <w:rsid w:val="00295992"/>
    <w:rsid w:val="00296495"/>
    <w:rsid w:val="002A114A"/>
    <w:rsid w:val="002A3BA1"/>
    <w:rsid w:val="002A4930"/>
    <w:rsid w:val="002A7A07"/>
    <w:rsid w:val="002A7EA5"/>
    <w:rsid w:val="002A7EC7"/>
    <w:rsid w:val="002B0127"/>
    <w:rsid w:val="002B030D"/>
    <w:rsid w:val="002B0E15"/>
    <w:rsid w:val="002B1854"/>
    <w:rsid w:val="002B1F64"/>
    <w:rsid w:val="002B3425"/>
    <w:rsid w:val="002B5063"/>
    <w:rsid w:val="002B512C"/>
    <w:rsid w:val="002B5C1B"/>
    <w:rsid w:val="002B5C79"/>
    <w:rsid w:val="002B5CF7"/>
    <w:rsid w:val="002B6E86"/>
    <w:rsid w:val="002B73C9"/>
    <w:rsid w:val="002B77B7"/>
    <w:rsid w:val="002B7EC1"/>
    <w:rsid w:val="002C1D4D"/>
    <w:rsid w:val="002C34A1"/>
    <w:rsid w:val="002C39EC"/>
    <w:rsid w:val="002C3E42"/>
    <w:rsid w:val="002C52A3"/>
    <w:rsid w:val="002C534F"/>
    <w:rsid w:val="002C542A"/>
    <w:rsid w:val="002C574F"/>
    <w:rsid w:val="002C5DEE"/>
    <w:rsid w:val="002C6BDC"/>
    <w:rsid w:val="002C7CC1"/>
    <w:rsid w:val="002D0CC7"/>
    <w:rsid w:val="002D1AE8"/>
    <w:rsid w:val="002D1B58"/>
    <w:rsid w:val="002D20DB"/>
    <w:rsid w:val="002D2656"/>
    <w:rsid w:val="002D2B78"/>
    <w:rsid w:val="002D35CE"/>
    <w:rsid w:val="002D432C"/>
    <w:rsid w:val="002D434E"/>
    <w:rsid w:val="002D4789"/>
    <w:rsid w:val="002D71AC"/>
    <w:rsid w:val="002D72A1"/>
    <w:rsid w:val="002E08BF"/>
    <w:rsid w:val="002E2814"/>
    <w:rsid w:val="002E3B6F"/>
    <w:rsid w:val="002E4951"/>
    <w:rsid w:val="002E59D3"/>
    <w:rsid w:val="002E5A69"/>
    <w:rsid w:val="002E7F76"/>
    <w:rsid w:val="002F2605"/>
    <w:rsid w:val="002F3121"/>
    <w:rsid w:val="002F3CEA"/>
    <w:rsid w:val="002F499E"/>
    <w:rsid w:val="002F4A75"/>
    <w:rsid w:val="002F4BB4"/>
    <w:rsid w:val="002F6A45"/>
    <w:rsid w:val="002F701E"/>
    <w:rsid w:val="002F7E78"/>
    <w:rsid w:val="00300578"/>
    <w:rsid w:val="003006C3"/>
    <w:rsid w:val="00302130"/>
    <w:rsid w:val="00302EF9"/>
    <w:rsid w:val="00304447"/>
    <w:rsid w:val="0030501D"/>
    <w:rsid w:val="00305E1C"/>
    <w:rsid w:val="00306513"/>
    <w:rsid w:val="00306B5C"/>
    <w:rsid w:val="00306BBD"/>
    <w:rsid w:val="00306EE5"/>
    <w:rsid w:val="0030730B"/>
    <w:rsid w:val="0030789D"/>
    <w:rsid w:val="0031032A"/>
    <w:rsid w:val="00310532"/>
    <w:rsid w:val="00310D21"/>
    <w:rsid w:val="00310FF8"/>
    <w:rsid w:val="003110C0"/>
    <w:rsid w:val="00312EEA"/>
    <w:rsid w:val="003152D7"/>
    <w:rsid w:val="00315EE4"/>
    <w:rsid w:val="00317185"/>
    <w:rsid w:val="003202F5"/>
    <w:rsid w:val="003209C1"/>
    <w:rsid w:val="003209C4"/>
    <w:rsid w:val="0032115B"/>
    <w:rsid w:val="00321EE8"/>
    <w:rsid w:val="003238FA"/>
    <w:rsid w:val="00324940"/>
    <w:rsid w:val="00325664"/>
    <w:rsid w:val="00325C01"/>
    <w:rsid w:val="00326302"/>
    <w:rsid w:val="00326FDC"/>
    <w:rsid w:val="00327320"/>
    <w:rsid w:val="00327A75"/>
    <w:rsid w:val="0033029F"/>
    <w:rsid w:val="00330821"/>
    <w:rsid w:val="00330D1D"/>
    <w:rsid w:val="00332649"/>
    <w:rsid w:val="003327B1"/>
    <w:rsid w:val="003328F5"/>
    <w:rsid w:val="0033293E"/>
    <w:rsid w:val="003331AE"/>
    <w:rsid w:val="003331C8"/>
    <w:rsid w:val="00334828"/>
    <w:rsid w:val="003356CD"/>
    <w:rsid w:val="003356F2"/>
    <w:rsid w:val="003366F6"/>
    <w:rsid w:val="0033740D"/>
    <w:rsid w:val="00340A4D"/>
    <w:rsid w:val="00340AFB"/>
    <w:rsid w:val="0034162A"/>
    <w:rsid w:val="0034184A"/>
    <w:rsid w:val="003419E4"/>
    <w:rsid w:val="00342E4B"/>
    <w:rsid w:val="003471CF"/>
    <w:rsid w:val="0034723E"/>
    <w:rsid w:val="00350A54"/>
    <w:rsid w:val="003524EE"/>
    <w:rsid w:val="00352BEA"/>
    <w:rsid w:val="00353600"/>
    <w:rsid w:val="003537C0"/>
    <w:rsid w:val="00353B55"/>
    <w:rsid w:val="00356879"/>
    <w:rsid w:val="00357574"/>
    <w:rsid w:val="003577C1"/>
    <w:rsid w:val="003626FF"/>
    <w:rsid w:val="00363501"/>
    <w:rsid w:val="00367D50"/>
    <w:rsid w:val="00370FF8"/>
    <w:rsid w:val="00371AFC"/>
    <w:rsid w:val="00371B28"/>
    <w:rsid w:val="00372A1D"/>
    <w:rsid w:val="00374B99"/>
    <w:rsid w:val="00375169"/>
    <w:rsid w:val="003758D8"/>
    <w:rsid w:val="00377839"/>
    <w:rsid w:val="00380075"/>
    <w:rsid w:val="00383AE7"/>
    <w:rsid w:val="00384794"/>
    <w:rsid w:val="00386DCE"/>
    <w:rsid w:val="00387F76"/>
    <w:rsid w:val="003904FF"/>
    <w:rsid w:val="00392EB6"/>
    <w:rsid w:val="00393F56"/>
    <w:rsid w:val="003947FF"/>
    <w:rsid w:val="00394D72"/>
    <w:rsid w:val="00395899"/>
    <w:rsid w:val="003964DB"/>
    <w:rsid w:val="003978FE"/>
    <w:rsid w:val="00397E6F"/>
    <w:rsid w:val="003A0D8F"/>
    <w:rsid w:val="003A17B4"/>
    <w:rsid w:val="003A2D3C"/>
    <w:rsid w:val="003A4818"/>
    <w:rsid w:val="003A4E93"/>
    <w:rsid w:val="003A580A"/>
    <w:rsid w:val="003A6254"/>
    <w:rsid w:val="003A68D9"/>
    <w:rsid w:val="003B13DD"/>
    <w:rsid w:val="003B43ED"/>
    <w:rsid w:val="003B4C04"/>
    <w:rsid w:val="003B59A8"/>
    <w:rsid w:val="003B7C79"/>
    <w:rsid w:val="003C08ED"/>
    <w:rsid w:val="003C167F"/>
    <w:rsid w:val="003C1929"/>
    <w:rsid w:val="003C1A19"/>
    <w:rsid w:val="003C2BCA"/>
    <w:rsid w:val="003C391C"/>
    <w:rsid w:val="003C4245"/>
    <w:rsid w:val="003C4338"/>
    <w:rsid w:val="003C4C96"/>
    <w:rsid w:val="003C5938"/>
    <w:rsid w:val="003C5B89"/>
    <w:rsid w:val="003C713C"/>
    <w:rsid w:val="003C729D"/>
    <w:rsid w:val="003C776A"/>
    <w:rsid w:val="003C78B0"/>
    <w:rsid w:val="003D0BDF"/>
    <w:rsid w:val="003D0D0B"/>
    <w:rsid w:val="003D14D5"/>
    <w:rsid w:val="003D17CC"/>
    <w:rsid w:val="003D1B20"/>
    <w:rsid w:val="003D36B4"/>
    <w:rsid w:val="003D465F"/>
    <w:rsid w:val="003D54EE"/>
    <w:rsid w:val="003D5586"/>
    <w:rsid w:val="003D581C"/>
    <w:rsid w:val="003D59C3"/>
    <w:rsid w:val="003D5ED1"/>
    <w:rsid w:val="003D605C"/>
    <w:rsid w:val="003D6457"/>
    <w:rsid w:val="003D6B41"/>
    <w:rsid w:val="003E030F"/>
    <w:rsid w:val="003E1398"/>
    <w:rsid w:val="003E2FAC"/>
    <w:rsid w:val="003E375A"/>
    <w:rsid w:val="003E4D22"/>
    <w:rsid w:val="003E5257"/>
    <w:rsid w:val="003F0F8C"/>
    <w:rsid w:val="003F10B9"/>
    <w:rsid w:val="003F1275"/>
    <w:rsid w:val="003F39BD"/>
    <w:rsid w:val="003F5629"/>
    <w:rsid w:val="003F7083"/>
    <w:rsid w:val="003F708D"/>
    <w:rsid w:val="0040082A"/>
    <w:rsid w:val="00401250"/>
    <w:rsid w:val="00402B0A"/>
    <w:rsid w:val="00403305"/>
    <w:rsid w:val="00403FF6"/>
    <w:rsid w:val="0041027A"/>
    <w:rsid w:val="004103AB"/>
    <w:rsid w:val="00410494"/>
    <w:rsid w:val="00413771"/>
    <w:rsid w:val="004137AC"/>
    <w:rsid w:val="004137CE"/>
    <w:rsid w:val="00414E00"/>
    <w:rsid w:val="00416212"/>
    <w:rsid w:val="00417029"/>
    <w:rsid w:val="004174B8"/>
    <w:rsid w:val="0041775C"/>
    <w:rsid w:val="00421109"/>
    <w:rsid w:val="00422480"/>
    <w:rsid w:val="00424B9F"/>
    <w:rsid w:val="004315C5"/>
    <w:rsid w:val="00432371"/>
    <w:rsid w:val="00432C15"/>
    <w:rsid w:val="00433496"/>
    <w:rsid w:val="00435C23"/>
    <w:rsid w:val="00435EA4"/>
    <w:rsid w:val="004369A0"/>
    <w:rsid w:val="0044153B"/>
    <w:rsid w:val="00443D6D"/>
    <w:rsid w:val="004459B4"/>
    <w:rsid w:val="00446588"/>
    <w:rsid w:val="00446C9B"/>
    <w:rsid w:val="00447A91"/>
    <w:rsid w:val="0045232C"/>
    <w:rsid w:val="004529FA"/>
    <w:rsid w:val="00452DA9"/>
    <w:rsid w:val="004534F0"/>
    <w:rsid w:val="00453D76"/>
    <w:rsid w:val="00453FF9"/>
    <w:rsid w:val="00454D71"/>
    <w:rsid w:val="00456104"/>
    <w:rsid w:val="00456BFC"/>
    <w:rsid w:val="0046089D"/>
    <w:rsid w:val="00460BD9"/>
    <w:rsid w:val="00461435"/>
    <w:rsid w:val="00461561"/>
    <w:rsid w:val="00462502"/>
    <w:rsid w:val="00462F9B"/>
    <w:rsid w:val="004643E4"/>
    <w:rsid w:val="00464EEE"/>
    <w:rsid w:val="00465D40"/>
    <w:rsid w:val="00466173"/>
    <w:rsid w:val="00472C32"/>
    <w:rsid w:val="00473788"/>
    <w:rsid w:val="0047411C"/>
    <w:rsid w:val="00475058"/>
    <w:rsid w:val="00475534"/>
    <w:rsid w:val="00475E77"/>
    <w:rsid w:val="0047667F"/>
    <w:rsid w:val="004807E2"/>
    <w:rsid w:val="00481ACF"/>
    <w:rsid w:val="0048360E"/>
    <w:rsid w:val="00483C46"/>
    <w:rsid w:val="00484031"/>
    <w:rsid w:val="0048462D"/>
    <w:rsid w:val="00484E2D"/>
    <w:rsid w:val="00485EE3"/>
    <w:rsid w:val="00486081"/>
    <w:rsid w:val="004906E6"/>
    <w:rsid w:val="00492600"/>
    <w:rsid w:val="00494006"/>
    <w:rsid w:val="00495D93"/>
    <w:rsid w:val="004969C8"/>
    <w:rsid w:val="00497B6B"/>
    <w:rsid w:val="004A086C"/>
    <w:rsid w:val="004A0F9C"/>
    <w:rsid w:val="004A1150"/>
    <w:rsid w:val="004A21CA"/>
    <w:rsid w:val="004A2C96"/>
    <w:rsid w:val="004A3313"/>
    <w:rsid w:val="004A46E9"/>
    <w:rsid w:val="004A4844"/>
    <w:rsid w:val="004A509A"/>
    <w:rsid w:val="004A59D5"/>
    <w:rsid w:val="004A639B"/>
    <w:rsid w:val="004A64EF"/>
    <w:rsid w:val="004A7664"/>
    <w:rsid w:val="004A7B12"/>
    <w:rsid w:val="004A7E78"/>
    <w:rsid w:val="004B1498"/>
    <w:rsid w:val="004B2CC1"/>
    <w:rsid w:val="004B389C"/>
    <w:rsid w:val="004B38D3"/>
    <w:rsid w:val="004B472C"/>
    <w:rsid w:val="004B5D4B"/>
    <w:rsid w:val="004C0E3C"/>
    <w:rsid w:val="004C163C"/>
    <w:rsid w:val="004C1F94"/>
    <w:rsid w:val="004C3C25"/>
    <w:rsid w:val="004C4A34"/>
    <w:rsid w:val="004C4D95"/>
    <w:rsid w:val="004C514A"/>
    <w:rsid w:val="004C5181"/>
    <w:rsid w:val="004C5F1D"/>
    <w:rsid w:val="004C6B53"/>
    <w:rsid w:val="004C7117"/>
    <w:rsid w:val="004C741F"/>
    <w:rsid w:val="004D0D98"/>
    <w:rsid w:val="004D0F24"/>
    <w:rsid w:val="004D17A6"/>
    <w:rsid w:val="004D2C7C"/>
    <w:rsid w:val="004D321E"/>
    <w:rsid w:val="004D3D01"/>
    <w:rsid w:val="004D7104"/>
    <w:rsid w:val="004E03E2"/>
    <w:rsid w:val="004E07BB"/>
    <w:rsid w:val="004E0F43"/>
    <w:rsid w:val="004E5FED"/>
    <w:rsid w:val="004E657E"/>
    <w:rsid w:val="004E78AE"/>
    <w:rsid w:val="004F11DA"/>
    <w:rsid w:val="004F17BF"/>
    <w:rsid w:val="004F1CD8"/>
    <w:rsid w:val="004F2332"/>
    <w:rsid w:val="004F2C4C"/>
    <w:rsid w:val="004F381D"/>
    <w:rsid w:val="004F5562"/>
    <w:rsid w:val="004F63E8"/>
    <w:rsid w:val="004F7AB9"/>
    <w:rsid w:val="00500483"/>
    <w:rsid w:val="00500524"/>
    <w:rsid w:val="00500B5D"/>
    <w:rsid w:val="0050115F"/>
    <w:rsid w:val="00502DA6"/>
    <w:rsid w:val="00505ABD"/>
    <w:rsid w:val="00507458"/>
    <w:rsid w:val="005106CB"/>
    <w:rsid w:val="005107DF"/>
    <w:rsid w:val="00510C5D"/>
    <w:rsid w:val="005118FA"/>
    <w:rsid w:val="0051195F"/>
    <w:rsid w:val="005123C2"/>
    <w:rsid w:val="005139E2"/>
    <w:rsid w:val="0051686F"/>
    <w:rsid w:val="005176C0"/>
    <w:rsid w:val="0051772F"/>
    <w:rsid w:val="005179F9"/>
    <w:rsid w:val="00520D35"/>
    <w:rsid w:val="00521495"/>
    <w:rsid w:val="00521956"/>
    <w:rsid w:val="00522132"/>
    <w:rsid w:val="00522967"/>
    <w:rsid w:val="00522E94"/>
    <w:rsid w:val="00524C08"/>
    <w:rsid w:val="00527181"/>
    <w:rsid w:val="005274A1"/>
    <w:rsid w:val="005300AD"/>
    <w:rsid w:val="00530642"/>
    <w:rsid w:val="00530B3A"/>
    <w:rsid w:val="0053132F"/>
    <w:rsid w:val="00532422"/>
    <w:rsid w:val="00533C88"/>
    <w:rsid w:val="00536916"/>
    <w:rsid w:val="00536F8E"/>
    <w:rsid w:val="005374BC"/>
    <w:rsid w:val="00540373"/>
    <w:rsid w:val="00540AD4"/>
    <w:rsid w:val="005411CF"/>
    <w:rsid w:val="0054151A"/>
    <w:rsid w:val="0054253E"/>
    <w:rsid w:val="00542DC0"/>
    <w:rsid w:val="005441F2"/>
    <w:rsid w:val="005445FD"/>
    <w:rsid w:val="00544BCE"/>
    <w:rsid w:val="00544E44"/>
    <w:rsid w:val="00547039"/>
    <w:rsid w:val="005546BA"/>
    <w:rsid w:val="005556E3"/>
    <w:rsid w:val="0055715B"/>
    <w:rsid w:val="005572F9"/>
    <w:rsid w:val="00560142"/>
    <w:rsid w:val="0056048A"/>
    <w:rsid w:val="00560899"/>
    <w:rsid w:val="00560AC0"/>
    <w:rsid w:val="00560C75"/>
    <w:rsid w:val="00561210"/>
    <w:rsid w:val="0056224D"/>
    <w:rsid w:val="00562C41"/>
    <w:rsid w:val="0056315C"/>
    <w:rsid w:val="005634F6"/>
    <w:rsid w:val="00564E59"/>
    <w:rsid w:val="005663F1"/>
    <w:rsid w:val="005669E1"/>
    <w:rsid w:val="00566B38"/>
    <w:rsid w:val="005712FC"/>
    <w:rsid w:val="00573F1F"/>
    <w:rsid w:val="005752E7"/>
    <w:rsid w:val="00576196"/>
    <w:rsid w:val="005763B0"/>
    <w:rsid w:val="00577CD5"/>
    <w:rsid w:val="005834AD"/>
    <w:rsid w:val="00583C83"/>
    <w:rsid w:val="00584BD4"/>
    <w:rsid w:val="00591B94"/>
    <w:rsid w:val="00591C1E"/>
    <w:rsid w:val="00592617"/>
    <w:rsid w:val="005932C1"/>
    <w:rsid w:val="0059473F"/>
    <w:rsid w:val="00595557"/>
    <w:rsid w:val="00595AC7"/>
    <w:rsid w:val="00596344"/>
    <w:rsid w:val="00596C23"/>
    <w:rsid w:val="005975F2"/>
    <w:rsid w:val="005A0399"/>
    <w:rsid w:val="005A1616"/>
    <w:rsid w:val="005A187B"/>
    <w:rsid w:val="005A292C"/>
    <w:rsid w:val="005A2E46"/>
    <w:rsid w:val="005A37B5"/>
    <w:rsid w:val="005A435C"/>
    <w:rsid w:val="005A62AB"/>
    <w:rsid w:val="005B088A"/>
    <w:rsid w:val="005B1457"/>
    <w:rsid w:val="005B1C65"/>
    <w:rsid w:val="005B36A9"/>
    <w:rsid w:val="005B47AE"/>
    <w:rsid w:val="005B5562"/>
    <w:rsid w:val="005B5F68"/>
    <w:rsid w:val="005B7B10"/>
    <w:rsid w:val="005B7D56"/>
    <w:rsid w:val="005C07A5"/>
    <w:rsid w:val="005C0F63"/>
    <w:rsid w:val="005C1D09"/>
    <w:rsid w:val="005C1D47"/>
    <w:rsid w:val="005C575F"/>
    <w:rsid w:val="005C5C46"/>
    <w:rsid w:val="005C6AD1"/>
    <w:rsid w:val="005C76D3"/>
    <w:rsid w:val="005D0264"/>
    <w:rsid w:val="005D06A8"/>
    <w:rsid w:val="005D15AA"/>
    <w:rsid w:val="005D1A26"/>
    <w:rsid w:val="005D336D"/>
    <w:rsid w:val="005D5B3A"/>
    <w:rsid w:val="005D6E1C"/>
    <w:rsid w:val="005D7E4B"/>
    <w:rsid w:val="005E042D"/>
    <w:rsid w:val="005E0E4D"/>
    <w:rsid w:val="005E3180"/>
    <w:rsid w:val="005E47A7"/>
    <w:rsid w:val="005E5D05"/>
    <w:rsid w:val="005E61A8"/>
    <w:rsid w:val="005E6CF2"/>
    <w:rsid w:val="005E75E6"/>
    <w:rsid w:val="005F01D5"/>
    <w:rsid w:val="005F21EC"/>
    <w:rsid w:val="005F3FF7"/>
    <w:rsid w:val="005F550D"/>
    <w:rsid w:val="005F63B2"/>
    <w:rsid w:val="005F6454"/>
    <w:rsid w:val="005F75CF"/>
    <w:rsid w:val="00601DFE"/>
    <w:rsid w:val="00602066"/>
    <w:rsid w:val="00602E95"/>
    <w:rsid w:val="00603204"/>
    <w:rsid w:val="0060662F"/>
    <w:rsid w:val="00606662"/>
    <w:rsid w:val="00611859"/>
    <w:rsid w:val="006129F0"/>
    <w:rsid w:val="00615385"/>
    <w:rsid w:val="006158F3"/>
    <w:rsid w:val="00615D02"/>
    <w:rsid w:val="00616A5C"/>
    <w:rsid w:val="006208A6"/>
    <w:rsid w:val="00623B00"/>
    <w:rsid w:val="00623B27"/>
    <w:rsid w:val="006242DD"/>
    <w:rsid w:val="006244B5"/>
    <w:rsid w:val="00625A5B"/>
    <w:rsid w:val="00625ED4"/>
    <w:rsid w:val="00626788"/>
    <w:rsid w:val="00626B91"/>
    <w:rsid w:val="00626B9A"/>
    <w:rsid w:val="00630368"/>
    <w:rsid w:val="0063192E"/>
    <w:rsid w:val="006337CD"/>
    <w:rsid w:val="0063434A"/>
    <w:rsid w:val="00635656"/>
    <w:rsid w:val="00635D1D"/>
    <w:rsid w:val="006373F6"/>
    <w:rsid w:val="00637B5E"/>
    <w:rsid w:val="00640F01"/>
    <w:rsid w:val="00641FCD"/>
    <w:rsid w:val="006423BA"/>
    <w:rsid w:val="0064246F"/>
    <w:rsid w:val="0064416F"/>
    <w:rsid w:val="00645E83"/>
    <w:rsid w:val="0064603A"/>
    <w:rsid w:val="006460D1"/>
    <w:rsid w:val="006460FC"/>
    <w:rsid w:val="006469DE"/>
    <w:rsid w:val="00646A74"/>
    <w:rsid w:val="006501D5"/>
    <w:rsid w:val="00650214"/>
    <w:rsid w:val="00650914"/>
    <w:rsid w:val="006557DE"/>
    <w:rsid w:val="00655FD1"/>
    <w:rsid w:val="00656002"/>
    <w:rsid w:val="0065624C"/>
    <w:rsid w:val="00656CCD"/>
    <w:rsid w:val="0065755F"/>
    <w:rsid w:val="006575AA"/>
    <w:rsid w:val="00657A36"/>
    <w:rsid w:val="00660BD0"/>
    <w:rsid w:val="00661C71"/>
    <w:rsid w:val="00661EF6"/>
    <w:rsid w:val="00661F84"/>
    <w:rsid w:val="006640E3"/>
    <w:rsid w:val="00666623"/>
    <w:rsid w:val="006670B3"/>
    <w:rsid w:val="00671AE5"/>
    <w:rsid w:val="0067224F"/>
    <w:rsid w:val="006738CF"/>
    <w:rsid w:val="00674BAA"/>
    <w:rsid w:val="00676137"/>
    <w:rsid w:val="0067676A"/>
    <w:rsid w:val="00676BA9"/>
    <w:rsid w:val="006806E6"/>
    <w:rsid w:val="00680CC2"/>
    <w:rsid w:val="00680E8D"/>
    <w:rsid w:val="00684B97"/>
    <w:rsid w:val="00685222"/>
    <w:rsid w:val="00685B2B"/>
    <w:rsid w:val="006862FE"/>
    <w:rsid w:val="00686EAC"/>
    <w:rsid w:val="006879DD"/>
    <w:rsid w:val="00691665"/>
    <w:rsid w:val="00692EC0"/>
    <w:rsid w:val="00694F22"/>
    <w:rsid w:val="00695CDF"/>
    <w:rsid w:val="006A1E1A"/>
    <w:rsid w:val="006A249C"/>
    <w:rsid w:val="006A2897"/>
    <w:rsid w:val="006A28C6"/>
    <w:rsid w:val="006A336D"/>
    <w:rsid w:val="006A48F6"/>
    <w:rsid w:val="006A4D27"/>
    <w:rsid w:val="006A52B4"/>
    <w:rsid w:val="006A62D7"/>
    <w:rsid w:val="006A6434"/>
    <w:rsid w:val="006A74B2"/>
    <w:rsid w:val="006A7BDA"/>
    <w:rsid w:val="006B0769"/>
    <w:rsid w:val="006B1013"/>
    <w:rsid w:val="006B1233"/>
    <w:rsid w:val="006B1CCF"/>
    <w:rsid w:val="006B3558"/>
    <w:rsid w:val="006B5DB4"/>
    <w:rsid w:val="006B67E0"/>
    <w:rsid w:val="006B7E2F"/>
    <w:rsid w:val="006C51F0"/>
    <w:rsid w:val="006C5578"/>
    <w:rsid w:val="006C5F2F"/>
    <w:rsid w:val="006C6300"/>
    <w:rsid w:val="006C68F7"/>
    <w:rsid w:val="006C6B05"/>
    <w:rsid w:val="006C7BA9"/>
    <w:rsid w:val="006D067D"/>
    <w:rsid w:val="006D07EE"/>
    <w:rsid w:val="006D15C0"/>
    <w:rsid w:val="006D1A6D"/>
    <w:rsid w:val="006D33FA"/>
    <w:rsid w:val="006D35FD"/>
    <w:rsid w:val="006D3A61"/>
    <w:rsid w:val="006D41F0"/>
    <w:rsid w:val="006D429C"/>
    <w:rsid w:val="006D75D5"/>
    <w:rsid w:val="006D7613"/>
    <w:rsid w:val="006E2733"/>
    <w:rsid w:val="006E33BC"/>
    <w:rsid w:val="006E354B"/>
    <w:rsid w:val="006E4E68"/>
    <w:rsid w:val="006E4F7D"/>
    <w:rsid w:val="006E536C"/>
    <w:rsid w:val="006E7A53"/>
    <w:rsid w:val="006E7B87"/>
    <w:rsid w:val="006E7DA0"/>
    <w:rsid w:val="006F022F"/>
    <w:rsid w:val="006F1807"/>
    <w:rsid w:val="006F1B2E"/>
    <w:rsid w:val="006F488C"/>
    <w:rsid w:val="006F4F93"/>
    <w:rsid w:val="006F56B1"/>
    <w:rsid w:val="00700AC2"/>
    <w:rsid w:val="00701111"/>
    <w:rsid w:val="0070111A"/>
    <w:rsid w:val="00701BC4"/>
    <w:rsid w:val="007025BA"/>
    <w:rsid w:val="00707AD7"/>
    <w:rsid w:val="00710D41"/>
    <w:rsid w:val="00711561"/>
    <w:rsid w:val="00711A6A"/>
    <w:rsid w:val="007126FD"/>
    <w:rsid w:val="00712ECE"/>
    <w:rsid w:val="0071639C"/>
    <w:rsid w:val="00716E2B"/>
    <w:rsid w:val="00720AB6"/>
    <w:rsid w:val="00720DB9"/>
    <w:rsid w:val="00722488"/>
    <w:rsid w:val="007231C3"/>
    <w:rsid w:val="0072356B"/>
    <w:rsid w:val="007236EA"/>
    <w:rsid w:val="00723CAA"/>
    <w:rsid w:val="00724656"/>
    <w:rsid w:val="00724D6B"/>
    <w:rsid w:val="0072543E"/>
    <w:rsid w:val="00725D4F"/>
    <w:rsid w:val="00731D0E"/>
    <w:rsid w:val="007323B5"/>
    <w:rsid w:val="0073245D"/>
    <w:rsid w:val="00732640"/>
    <w:rsid w:val="00733461"/>
    <w:rsid w:val="007338F0"/>
    <w:rsid w:val="00733C78"/>
    <w:rsid w:val="00733D08"/>
    <w:rsid w:val="007348B7"/>
    <w:rsid w:val="00734C86"/>
    <w:rsid w:val="00736255"/>
    <w:rsid w:val="00737E22"/>
    <w:rsid w:val="00740497"/>
    <w:rsid w:val="00741022"/>
    <w:rsid w:val="0074347B"/>
    <w:rsid w:val="00743786"/>
    <w:rsid w:val="0074507D"/>
    <w:rsid w:val="00746FC9"/>
    <w:rsid w:val="0074794E"/>
    <w:rsid w:val="007503D6"/>
    <w:rsid w:val="00750AF5"/>
    <w:rsid w:val="00750BEA"/>
    <w:rsid w:val="00751A42"/>
    <w:rsid w:val="0075255E"/>
    <w:rsid w:val="007526C0"/>
    <w:rsid w:val="00752A51"/>
    <w:rsid w:val="00755861"/>
    <w:rsid w:val="007569EE"/>
    <w:rsid w:val="00757606"/>
    <w:rsid w:val="00757CBB"/>
    <w:rsid w:val="0076114F"/>
    <w:rsid w:val="00761A36"/>
    <w:rsid w:val="00762596"/>
    <w:rsid w:val="0076312C"/>
    <w:rsid w:val="007636B4"/>
    <w:rsid w:val="00764585"/>
    <w:rsid w:val="007659B2"/>
    <w:rsid w:val="0076622C"/>
    <w:rsid w:val="00766913"/>
    <w:rsid w:val="007708B1"/>
    <w:rsid w:val="007713E3"/>
    <w:rsid w:val="00771F5F"/>
    <w:rsid w:val="007726B4"/>
    <w:rsid w:val="00773BC6"/>
    <w:rsid w:val="00777022"/>
    <w:rsid w:val="007806EA"/>
    <w:rsid w:val="007817C3"/>
    <w:rsid w:val="00782A8B"/>
    <w:rsid w:val="00784B26"/>
    <w:rsid w:val="007866D4"/>
    <w:rsid w:val="00790AA7"/>
    <w:rsid w:val="00791EE8"/>
    <w:rsid w:val="007926D4"/>
    <w:rsid w:val="007927A4"/>
    <w:rsid w:val="00792CAE"/>
    <w:rsid w:val="00793AC8"/>
    <w:rsid w:val="007941CD"/>
    <w:rsid w:val="00796E2C"/>
    <w:rsid w:val="007A01E4"/>
    <w:rsid w:val="007A10B3"/>
    <w:rsid w:val="007A191E"/>
    <w:rsid w:val="007A4280"/>
    <w:rsid w:val="007A5565"/>
    <w:rsid w:val="007A55E0"/>
    <w:rsid w:val="007A5790"/>
    <w:rsid w:val="007A5952"/>
    <w:rsid w:val="007A705A"/>
    <w:rsid w:val="007B0549"/>
    <w:rsid w:val="007B401B"/>
    <w:rsid w:val="007B4612"/>
    <w:rsid w:val="007B5056"/>
    <w:rsid w:val="007B620B"/>
    <w:rsid w:val="007B62B9"/>
    <w:rsid w:val="007B6796"/>
    <w:rsid w:val="007B7212"/>
    <w:rsid w:val="007C0F14"/>
    <w:rsid w:val="007C103C"/>
    <w:rsid w:val="007C2549"/>
    <w:rsid w:val="007C25CD"/>
    <w:rsid w:val="007C3108"/>
    <w:rsid w:val="007C4CC6"/>
    <w:rsid w:val="007C7E2E"/>
    <w:rsid w:val="007D14F7"/>
    <w:rsid w:val="007D2AE2"/>
    <w:rsid w:val="007D3DAB"/>
    <w:rsid w:val="007D5B7A"/>
    <w:rsid w:val="007D5C11"/>
    <w:rsid w:val="007D78FD"/>
    <w:rsid w:val="007E0096"/>
    <w:rsid w:val="007E0C20"/>
    <w:rsid w:val="007E1798"/>
    <w:rsid w:val="007E21CC"/>
    <w:rsid w:val="007E2542"/>
    <w:rsid w:val="007E2C8B"/>
    <w:rsid w:val="007E4802"/>
    <w:rsid w:val="007E5EDD"/>
    <w:rsid w:val="007F01B3"/>
    <w:rsid w:val="007F1AED"/>
    <w:rsid w:val="007F2040"/>
    <w:rsid w:val="007F214A"/>
    <w:rsid w:val="007F222D"/>
    <w:rsid w:val="007F32E2"/>
    <w:rsid w:val="007F36DA"/>
    <w:rsid w:val="007F36E4"/>
    <w:rsid w:val="007F3776"/>
    <w:rsid w:val="007F500D"/>
    <w:rsid w:val="007F7459"/>
    <w:rsid w:val="007F7623"/>
    <w:rsid w:val="007F7D8D"/>
    <w:rsid w:val="0080001B"/>
    <w:rsid w:val="00800897"/>
    <w:rsid w:val="0080237D"/>
    <w:rsid w:val="00803C7B"/>
    <w:rsid w:val="008040B4"/>
    <w:rsid w:val="008062C2"/>
    <w:rsid w:val="008064CD"/>
    <w:rsid w:val="00806FFD"/>
    <w:rsid w:val="008072A4"/>
    <w:rsid w:val="008133AD"/>
    <w:rsid w:val="008141C6"/>
    <w:rsid w:val="008147C6"/>
    <w:rsid w:val="00815AD2"/>
    <w:rsid w:val="008162AA"/>
    <w:rsid w:val="00816914"/>
    <w:rsid w:val="00816E85"/>
    <w:rsid w:val="00821043"/>
    <w:rsid w:val="00821CA0"/>
    <w:rsid w:val="00823288"/>
    <w:rsid w:val="00823DA1"/>
    <w:rsid w:val="008246F5"/>
    <w:rsid w:val="0082474D"/>
    <w:rsid w:val="00824D5C"/>
    <w:rsid w:val="00827DB2"/>
    <w:rsid w:val="00831549"/>
    <w:rsid w:val="00831ABB"/>
    <w:rsid w:val="008330BE"/>
    <w:rsid w:val="008333B8"/>
    <w:rsid w:val="00834493"/>
    <w:rsid w:val="00834956"/>
    <w:rsid w:val="00834AD8"/>
    <w:rsid w:val="00834B1C"/>
    <w:rsid w:val="008356BD"/>
    <w:rsid w:val="00836DCF"/>
    <w:rsid w:val="00840154"/>
    <w:rsid w:val="0084097C"/>
    <w:rsid w:val="00842D47"/>
    <w:rsid w:val="00844BDF"/>
    <w:rsid w:val="008452C9"/>
    <w:rsid w:val="00846C25"/>
    <w:rsid w:val="0084774D"/>
    <w:rsid w:val="00847EF9"/>
    <w:rsid w:val="00850157"/>
    <w:rsid w:val="008504F4"/>
    <w:rsid w:val="0085073E"/>
    <w:rsid w:val="00850C43"/>
    <w:rsid w:val="00852AA6"/>
    <w:rsid w:val="00853AD8"/>
    <w:rsid w:val="00857FAD"/>
    <w:rsid w:val="008604D6"/>
    <w:rsid w:val="00860524"/>
    <w:rsid w:val="00860CD1"/>
    <w:rsid w:val="008612E0"/>
    <w:rsid w:val="008628B3"/>
    <w:rsid w:val="00862F65"/>
    <w:rsid w:val="008638BA"/>
    <w:rsid w:val="00864055"/>
    <w:rsid w:val="00864586"/>
    <w:rsid w:val="00865686"/>
    <w:rsid w:val="00866A0B"/>
    <w:rsid w:val="00866B3F"/>
    <w:rsid w:val="00866D89"/>
    <w:rsid w:val="0086798A"/>
    <w:rsid w:val="00867ACB"/>
    <w:rsid w:val="008714AC"/>
    <w:rsid w:val="00871576"/>
    <w:rsid w:val="00871894"/>
    <w:rsid w:val="008736E0"/>
    <w:rsid w:val="00874683"/>
    <w:rsid w:val="008805C1"/>
    <w:rsid w:val="00881B03"/>
    <w:rsid w:val="00882477"/>
    <w:rsid w:val="008826E6"/>
    <w:rsid w:val="00882D8D"/>
    <w:rsid w:val="008834C1"/>
    <w:rsid w:val="008835DC"/>
    <w:rsid w:val="00886B49"/>
    <w:rsid w:val="00886C5F"/>
    <w:rsid w:val="00887989"/>
    <w:rsid w:val="0089088B"/>
    <w:rsid w:val="00892967"/>
    <w:rsid w:val="008935E5"/>
    <w:rsid w:val="00894DBE"/>
    <w:rsid w:val="00896668"/>
    <w:rsid w:val="00897837"/>
    <w:rsid w:val="008A189B"/>
    <w:rsid w:val="008A26FB"/>
    <w:rsid w:val="008A3EBD"/>
    <w:rsid w:val="008A6645"/>
    <w:rsid w:val="008A74E2"/>
    <w:rsid w:val="008A78A7"/>
    <w:rsid w:val="008A7948"/>
    <w:rsid w:val="008B109D"/>
    <w:rsid w:val="008B11F2"/>
    <w:rsid w:val="008B30E9"/>
    <w:rsid w:val="008B32F6"/>
    <w:rsid w:val="008B50DB"/>
    <w:rsid w:val="008B5A7C"/>
    <w:rsid w:val="008B5BA2"/>
    <w:rsid w:val="008B6634"/>
    <w:rsid w:val="008B7A5B"/>
    <w:rsid w:val="008B7D06"/>
    <w:rsid w:val="008C08CD"/>
    <w:rsid w:val="008C0F4E"/>
    <w:rsid w:val="008C1E3C"/>
    <w:rsid w:val="008C2247"/>
    <w:rsid w:val="008C2A49"/>
    <w:rsid w:val="008C4B35"/>
    <w:rsid w:val="008C4F40"/>
    <w:rsid w:val="008C5995"/>
    <w:rsid w:val="008C6AD9"/>
    <w:rsid w:val="008D048C"/>
    <w:rsid w:val="008D3506"/>
    <w:rsid w:val="008D47C6"/>
    <w:rsid w:val="008D7B1E"/>
    <w:rsid w:val="008E0CC9"/>
    <w:rsid w:val="008E15FB"/>
    <w:rsid w:val="008E21D6"/>
    <w:rsid w:val="008E2D40"/>
    <w:rsid w:val="008E311B"/>
    <w:rsid w:val="008E3DB6"/>
    <w:rsid w:val="008E5493"/>
    <w:rsid w:val="008E5F26"/>
    <w:rsid w:val="008E66EE"/>
    <w:rsid w:val="008F07F6"/>
    <w:rsid w:val="008F0D21"/>
    <w:rsid w:val="008F0E2B"/>
    <w:rsid w:val="008F16E1"/>
    <w:rsid w:val="008F3CED"/>
    <w:rsid w:val="008F414A"/>
    <w:rsid w:val="008F575D"/>
    <w:rsid w:val="008F655D"/>
    <w:rsid w:val="008F7259"/>
    <w:rsid w:val="00900243"/>
    <w:rsid w:val="00901B61"/>
    <w:rsid w:val="00903143"/>
    <w:rsid w:val="00903AE6"/>
    <w:rsid w:val="0090445C"/>
    <w:rsid w:val="0090494B"/>
    <w:rsid w:val="00904971"/>
    <w:rsid w:val="00905988"/>
    <w:rsid w:val="00905B3A"/>
    <w:rsid w:val="00906E81"/>
    <w:rsid w:val="00906F39"/>
    <w:rsid w:val="009130CC"/>
    <w:rsid w:val="00913D3A"/>
    <w:rsid w:val="00913F81"/>
    <w:rsid w:val="00914FE7"/>
    <w:rsid w:val="00916660"/>
    <w:rsid w:val="009173A8"/>
    <w:rsid w:val="00917924"/>
    <w:rsid w:val="00922219"/>
    <w:rsid w:val="0092324B"/>
    <w:rsid w:val="00923B3D"/>
    <w:rsid w:val="00923DB7"/>
    <w:rsid w:val="009240E0"/>
    <w:rsid w:val="00924963"/>
    <w:rsid w:val="00924ABF"/>
    <w:rsid w:val="00924B53"/>
    <w:rsid w:val="0092544A"/>
    <w:rsid w:val="009258E6"/>
    <w:rsid w:val="00927621"/>
    <w:rsid w:val="00927CF2"/>
    <w:rsid w:val="00933DE5"/>
    <w:rsid w:val="009356CF"/>
    <w:rsid w:val="00937C77"/>
    <w:rsid w:val="009405EC"/>
    <w:rsid w:val="009421BF"/>
    <w:rsid w:val="00942C48"/>
    <w:rsid w:val="00943273"/>
    <w:rsid w:val="0094419B"/>
    <w:rsid w:val="0094494B"/>
    <w:rsid w:val="00944EAE"/>
    <w:rsid w:val="00945856"/>
    <w:rsid w:val="009479C2"/>
    <w:rsid w:val="00947C8F"/>
    <w:rsid w:val="00950DE8"/>
    <w:rsid w:val="00951297"/>
    <w:rsid w:val="009529E4"/>
    <w:rsid w:val="00952A8E"/>
    <w:rsid w:val="009536E1"/>
    <w:rsid w:val="00955027"/>
    <w:rsid w:val="00956FA6"/>
    <w:rsid w:val="00957EFE"/>
    <w:rsid w:val="00960838"/>
    <w:rsid w:val="009620D8"/>
    <w:rsid w:val="00962D12"/>
    <w:rsid w:val="009637C6"/>
    <w:rsid w:val="00966136"/>
    <w:rsid w:val="0096635A"/>
    <w:rsid w:val="009673F8"/>
    <w:rsid w:val="0097007B"/>
    <w:rsid w:val="00970186"/>
    <w:rsid w:val="009710BC"/>
    <w:rsid w:val="00972AEE"/>
    <w:rsid w:val="00974CAD"/>
    <w:rsid w:val="00976C92"/>
    <w:rsid w:val="009770B3"/>
    <w:rsid w:val="009771F8"/>
    <w:rsid w:val="00977F98"/>
    <w:rsid w:val="0098140B"/>
    <w:rsid w:val="009817B2"/>
    <w:rsid w:val="00981BB5"/>
    <w:rsid w:val="009821EA"/>
    <w:rsid w:val="00983565"/>
    <w:rsid w:val="00984991"/>
    <w:rsid w:val="0098633C"/>
    <w:rsid w:val="009874D2"/>
    <w:rsid w:val="009879B6"/>
    <w:rsid w:val="009879C4"/>
    <w:rsid w:val="00990225"/>
    <w:rsid w:val="009902CC"/>
    <w:rsid w:val="0099138A"/>
    <w:rsid w:val="00991D8D"/>
    <w:rsid w:val="00992157"/>
    <w:rsid w:val="009924FB"/>
    <w:rsid w:val="00992CCF"/>
    <w:rsid w:val="0099334A"/>
    <w:rsid w:val="009949A2"/>
    <w:rsid w:val="00997BCF"/>
    <w:rsid w:val="009A0EA5"/>
    <w:rsid w:val="009A1B4F"/>
    <w:rsid w:val="009A1B96"/>
    <w:rsid w:val="009A2B8E"/>
    <w:rsid w:val="009A30A6"/>
    <w:rsid w:val="009A3818"/>
    <w:rsid w:val="009A4ED5"/>
    <w:rsid w:val="009A54CC"/>
    <w:rsid w:val="009A6602"/>
    <w:rsid w:val="009A69EE"/>
    <w:rsid w:val="009A767D"/>
    <w:rsid w:val="009B3A9D"/>
    <w:rsid w:val="009B409E"/>
    <w:rsid w:val="009B45FA"/>
    <w:rsid w:val="009C1BCE"/>
    <w:rsid w:val="009C2113"/>
    <w:rsid w:val="009C29C5"/>
    <w:rsid w:val="009C36C1"/>
    <w:rsid w:val="009C4CD8"/>
    <w:rsid w:val="009C57D7"/>
    <w:rsid w:val="009C725A"/>
    <w:rsid w:val="009D046F"/>
    <w:rsid w:val="009D08CF"/>
    <w:rsid w:val="009D0FC4"/>
    <w:rsid w:val="009D1AC4"/>
    <w:rsid w:val="009D37CD"/>
    <w:rsid w:val="009D4012"/>
    <w:rsid w:val="009D489D"/>
    <w:rsid w:val="009D55A1"/>
    <w:rsid w:val="009D5838"/>
    <w:rsid w:val="009D6716"/>
    <w:rsid w:val="009D7D9D"/>
    <w:rsid w:val="009D7F9C"/>
    <w:rsid w:val="009E042B"/>
    <w:rsid w:val="009E36A4"/>
    <w:rsid w:val="009E5EE0"/>
    <w:rsid w:val="009E74ED"/>
    <w:rsid w:val="009F04A6"/>
    <w:rsid w:val="009F06EC"/>
    <w:rsid w:val="009F15E8"/>
    <w:rsid w:val="009F1AD9"/>
    <w:rsid w:val="009F201B"/>
    <w:rsid w:val="009F2773"/>
    <w:rsid w:val="009F35F8"/>
    <w:rsid w:val="009F3FE6"/>
    <w:rsid w:val="009F7DFA"/>
    <w:rsid w:val="00A0096D"/>
    <w:rsid w:val="00A017B1"/>
    <w:rsid w:val="00A03167"/>
    <w:rsid w:val="00A03872"/>
    <w:rsid w:val="00A064E1"/>
    <w:rsid w:val="00A07581"/>
    <w:rsid w:val="00A07661"/>
    <w:rsid w:val="00A10558"/>
    <w:rsid w:val="00A12C78"/>
    <w:rsid w:val="00A143DF"/>
    <w:rsid w:val="00A166BD"/>
    <w:rsid w:val="00A169F4"/>
    <w:rsid w:val="00A16BAB"/>
    <w:rsid w:val="00A17E7F"/>
    <w:rsid w:val="00A216B5"/>
    <w:rsid w:val="00A218F1"/>
    <w:rsid w:val="00A23A8B"/>
    <w:rsid w:val="00A241CF"/>
    <w:rsid w:val="00A241FB"/>
    <w:rsid w:val="00A249B0"/>
    <w:rsid w:val="00A249B9"/>
    <w:rsid w:val="00A2557B"/>
    <w:rsid w:val="00A26337"/>
    <w:rsid w:val="00A267B4"/>
    <w:rsid w:val="00A26A2E"/>
    <w:rsid w:val="00A26B4E"/>
    <w:rsid w:val="00A321CF"/>
    <w:rsid w:val="00A327C9"/>
    <w:rsid w:val="00A32D0C"/>
    <w:rsid w:val="00A3384C"/>
    <w:rsid w:val="00A33B22"/>
    <w:rsid w:val="00A34457"/>
    <w:rsid w:val="00A349C3"/>
    <w:rsid w:val="00A34AE7"/>
    <w:rsid w:val="00A35818"/>
    <w:rsid w:val="00A40217"/>
    <w:rsid w:val="00A423CF"/>
    <w:rsid w:val="00A42D20"/>
    <w:rsid w:val="00A441D3"/>
    <w:rsid w:val="00A44A94"/>
    <w:rsid w:val="00A44ACB"/>
    <w:rsid w:val="00A44F13"/>
    <w:rsid w:val="00A4531F"/>
    <w:rsid w:val="00A4582D"/>
    <w:rsid w:val="00A46B87"/>
    <w:rsid w:val="00A47F2D"/>
    <w:rsid w:val="00A50349"/>
    <w:rsid w:val="00A51E2B"/>
    <w:rsid w:val="00A52280"/>
    <w:rsid w:val="00A5233A"/>
    <w:rsid w:val="00A545F5"/>
    <w:rsid w:val="00A54F3F"/>
    <w:rsid w:val="00A56809"/>
    <w:rsid w:val="00A5743D"/>
    <w:rsid w:val="00A578DB"/>
    <w:rsid w:val="00A62139"/>
    <w:rsid w:val="00A625C1"/>
    <w:rsid w:val="00A62EC1"/>
    <w:rsid w:val="00A63037"/>
    <w:rsid w:val="00A64FA1"/>
    <w:rsid w:val="00A709F4"/>
    <w:rsid w:val="00A70AF4"/>
    <w:rsid w:val="00A70D12"/>
    <w:rsid w:val="00A723E0"/>
    <w:rsid w:val="00A72E12"/>
    <w:rsid w:val="00A7433E"/>
    <w:rsid w:val="00A74D24"/>
    <w:rsid w:val="00A817AA"/>
    <w:rsid w:val="00A825E9"/>
    <w:rsid w:val="00A82B69"/>
    <w:rsid w:val="00A82D09"/>
    <w:rsid w:val="00A83A68"/>
    <w:rsid w:val="00A83FBD"/>
    <w:rsid w:val="00A84938"/>
    <w:rsid w:val="00A85E77"/>
    <w:rsid w:val="00A860F2"/>
    <w:rsid w:val="00A8625D"/>
    <w:rsid w:val="00A87EC9"/>
    <w:rsid w:val="00A900AA"/>
    <w:rsid w:val="00A904E8"/>
    <w:rsid w:val="00A91059"/>
    <w:rsid w:val="00A91DF5"/>
    <w:rsid w:val="00A92DE1"/>
    <w:rsid w:val="00A942D3"/>
    <w:rsid w:val="00A94FA7"/>
    <w:rsid w:val="00A958E9"/>
    <w:rsid w:val="00A9677D"/>
    <w:rsid w:val="00A96EBC"/>
    <w:rsid w:val="00A9747A"/>
    <w:rsid w:val="00A97AB8"/>
    <w:rsid w:val="00AA00E5"/>
    <w:rsid w:val="00AA03E0"/>
    <w:rsid w:val="00AA2110"/>
    <w:rsid w:val="00AA251B"/>
    <w:rsid w:val="00AA2548"/>
    <w:rsid w:val="00AA3FF7"/>
    <w:rsid w:val="00AA4A43"/>
    <w:rsid w:val="00AA6291"/>
    <w:rsid w:val="00AA7C46"/>
    <w:rsid w:val="00AB1119"/>
    <w:rsid w:val="00AB12AE"/>
    <w:rsid w:val="00AB3AD7"/>
    <w:rsid w:val="00AB7264"/>
    <w:rsid w:val="00AC1717"/>
    <w:rsid w:val="00AC2759"/>
    <w:rsid w:val="00AC2C7C"/>
    <w:rsid w:val="00AC405D"/>
    <w:rsid w:val="00AC45C4"/>
    <w:rsid w:val="00AC4A9A"/>
    <w:rsid w:val="00AC76D3"/>
    <w:rsid w:val="00AD0245"/>
    <w:rsid w:val="00AD0275"/>
    <w:rsid w:val="00AD1127"/>
    <w:rsid w:val="00AD2C40"/>
    <w:rsid w:val="00AD313A"/>
    <w:rsid w:val="00AD3B12"/>
    <w:rsid w:val="00AD4235"/>
    <w:rsid w:val="00AD47FB"/>
    <w:rsid w:val="00AD51E9"/>
    <w:rsid w:val="00AD5DBF"/>
    <w:rsid w:val="00AD7528"/>
    <w:rsid w:val="00AD7B95"/>
    <w:rsid w:val="00AD7C01"/>
    <w:rsid w:val="00AE1DEF"/>
    <w:rsid w:val="00AE3151"/>
    <w:rsid w:val="00AE3254"/>
    <w:rsid w:val="00AE4D14"/>
    <w:rsid w:val="00AE4E87"/>
    <w:rsid w:val="00AE6E44"/>
    <w:rsid w:val="00AE7791"/>
    <w:rsid w:val="00AE78E3"/>
    <w:rsid w:val="00AF1AA0"/>
    <w:rsid w:val="00AF23A4"/>
    <w:rsid w:val="00AF2634"/>
    <w:rsid w:val="00AF28CA"/>
    <w:rsid w:val="00AF3253"/>
    <w:rsid w:val="00AF6541"/>
    <w:rsid w:val="00AF6DF7"/>
    <w:rsid w:val="00AF7C12"/>
    <w:rsid w:val="00B00746"/>
    <w:rsid w:val="00B01517"/>
    <w:rsid w:val="00B01B1E"/>
    <w:rsid w:val="00B028D4"/>
    <w:rsid w:val="00B028E2"/>
    <w:rsid w:val="00B03CDE"/>
    <w:rsid w:val="00B04DF8"/>
    <w:rsid w:val="00B069EB"/>
    <w:rsid w:val="00B06E97"/>
    <w:rsid w:val="00B07922"/>
    <w:rsid w:val="00B07D25"/>
    <w:rsid w:val="00B100C1"/>
    <w:rsid w:val="00B10381"/>
    <w:rsid w:val="00B10950"/>
    <w:rsid w:val="00B11E1E"/>
    <w:rsid w:val="00B11E7E"/>
    <w:rsid w:val="00B129FD"/>
    <w:rsid w:val="00B14329"/>
    <w:rsid w:val="00B14426"/>
    <w:rsid w:val="00B154D8"/>
    <w:rsid w:val="00B16706"/>
    <w:rsid w:val="00B20E6E"/>
    <w:rsid w:val="00B20F25"/>
    <w:rsid w:val="00B23AD0"/>
    <w:rsid w:val="00B23B0B"/>
    <w:rsid w:val="00B2401F"/>
    <w:rsid w:val="00B265EE"/>
    <w:rsid w:val="00B26CED"/>
    <w:rsid w:val="00B27358"/>
    <w:rsid w:val="00B27DEB"/>
    <w:rsid w:val="00B31FB5"/>
    <w:rsid w:val="00B32259"/>
    <w:rsid w:val="00B3257E"/>
    <w:rsid w:val="00B32AE4"/>
    <w:rsid w:val="00B369E2"/>
    <w:rsid w:val="00B37BA4"/>
    <w:rsid w:val="00B4099A"/>
    <w:rsid w:val="00B40E6E"/>
    <w:rsid w:val="00B40F39"/>
    <w:rsid w:val="00B41DAC"/>
    <w:rsid w:val="00B4314A"/>
    <w:rsid w:val="00B43D4A"/>
    <w:rsid w:val="00B4417F"/>
    <w:rsid w:val="00B448D8"/>
    <w:rsid w:val="00B457C9"/>
    <w:rsid w:val="00B5007B"/>
    <w:rsid w:val="00B50C50"/>
    <w:rsid w:val="00B50D95"/>
    <w:rsid w:val="00B51339"/>
    <w:rsid w:val="00B54184"/>
    <w:rsid w:val="00B55551"/>
    <w:rsid w:val="00B55D9C"/>
    <w:rsid w:val="00B55DC1"/>
    <w:rsid w:val="00B56859"/>
    <w:rsid w:val="00B61D74"/>
    <w:rsid w:val="00B62821"/>
    <w:rsid w:val="00B62B13"/>
    <w:rsid w:val="00B63F44"/>
    <w:rsid w:val="00B64058"/>
    <w:rsid w:val="00B6466E"/>
    <w:rsid w:val="00B65006"/>
    <w:rsid w:val="00B65AA5"/>
    <w:rsid w:val="00B65E59"/>
    <w:rsid w:val="00B66D95"/>
    <w:rsid w:val="00B66E01"/>
    <w:rsid w:val="00B674A9"/>
    <w:rsid w:val="00B6787E"/>
    <w:rsid w:val="00B70A66"/>
    <w:rsid w:val="00B711F8"/>
    <w:rsid w:val="00B74349"/>
    <w:rsid w:val="00B755F6"/>
    <w:rsid w:val="00B7576C"/>
    <w:rsid w:val="00B76031"/>
    <w:rsid w:val="00B76399"/>
    <w:rsid w:val="00B80CFB"/>
    <w:rsid w:val="00B80D40"/>
    <w:rsid w:val="00B82350"/>
    <w:rsid w:val="00B82475"/>
    <w:rsid w:val="00B82BE8"/>
    <w:rsid w:val="00B833D9"/>
    <w:rsid w:val="00B83754"/>
    <w:rsid w:val="00B8468D"/>
    <w:rsid w:val="00B84E50"/>
    <w:rsid w:val="00B85656"/>
    <w:rsid w:val="00B868C7"/>
    <w:rsid w:val="00B8729D"/>
    <w:rsid w:val="00B91113"/>
    <w:rsid w:val="00B912D3"/>
    <w:rsid w:val="00B93385"/>
    <w:rsid w:val="00B94BA4"/>
    <w:rsid w:val="00B962AD"/>
    <w:rsid w:val="00B96B63"/>
    <w:rsid w:val="00B9714A"/>
    <w:rsid w:val="00B97591"/>
    <w:rsid w:val="00BA0C34"/>
    <w:rsid w:val="00BA0D6C"/>
    <w:rsid w:val="00BA2486"/>
    <w:rsid w:val="00BA57DB"/>
    <w:rsid w:val="00BA61D5"/>
    <w:rsid w:val="00BA65AD"/>
    <w:rsid w:val="00BA6758"/>
    <w:rsid w:val="00BA7C9A"/>
    <w:rsid w:val="00BB3F50"/>
    <w:rsid w:val="00BB41A1"/>
    <w:rsid w:val="00BB41DC"/>
    <w:rsid w:val="00BB45DF"/>
    <w:rsid w:val="00BB467C"/>
    <w:rsid w:val="00BB5A4B"/>
    <w:rsid w:val="00BB7761"/>
    <w:rsid w:val="00BB78C2"/>
    <w:rsid w:val="00BB7F57"/>
    <w:rsid w:val="00BB7FB2"/>
    <w:rsid w:val="00BC0329"/>
    <w:rsid w:val="00BC1517"/>
    <w:rsid w:val="00BC15B8"/>
    <w:rsid w:val="00BC39BF"/>
    <w:rsid w:val="00BC5340"/>
    <w:rsid w:val="00BC59CD"/>
    <w:rsid w:val="00BC5B0E"/>
    <w:rsid w:val="00BD0C70"/>
    <w:rsid w:val="00BD13FC"/>
    <w:rsid w:val="00BD1A4F"/>
    <w:rsid w:val="00BD2E47"/>
    <w:rsid w:val="00BD61B5"/>
    <w:rsid w:val="00BD6931"/>
    <w:rsid w:val="00BE1511"/>
    <w:rsid w:val="00BE1A59"/>
    <w:rsid w:val="00BE1EB2"/>
    <w:rsid w:val="00BE27E7"/>
    <w:rsid w:val="00BE29D1"/>
    <w:rsid w:val="00BE376C"/>
    <w:rsid w:val="00BE37F1"/>
    <w:rsid w:val="00BE39CC"/>
    <w:rsid w:val="00BE3A00"/>
    <w:rsid w:val="00BE42CA"/>
    <w:rsid w:val="00BE625B"/>
    <w:rsid w:val="00BE7B93"/>
    <w:rsid w:val="00BF0E8C"/>
    <w:rsid w:val="00BF1F37"/>
    <w:rsid w:val="00BF3274"/>
    <w:rsid w:val="00BF677D"/>
    <w:rsid w:val="00C01555"/>
    <w:rsid w:val="00C02451"/>
    <w:rsid w:val="00C02BB4"/>
    <w:rsid w:val="00C0368C"/>
    <w:rsid w:val="00C0394E"/>
    <w:rsid w:val="00C054C8"/>
    <w:rsid w:val="00C05A8F"/>
    <w:rsid w:val="00C06DFF"/>
    <w:rsid w:val="00C07A8B"/>
    <w:rsid w:val="00C13216"/>
    <w:rsid w:val="00C13D42"/>
    <w:rsid w:val="00C143C7"/>
    <w:rsid w:val="00C15855"/>
    <w:rsid w:val="00C15F9C"/>
    <w:rsid w:val="00C16BA9"/>
    <w:rsid w:val="00C2081A"/>
    <w:rsid w:val="00C20B22"/>
    <w:rsid w:val="00C2128E"/>
    <w:rsid w:val="00C23B38"/>
    <w:rsid w:val="00C23D75"/>
    <w:rsid w:val="00C2479B"/>
    <w:rsid w:val="00C251F9"/>
    <w:rsid w:val="00C25680"/>
    <w:rsid w:val="00C26094"/>
    <w:rsid w:val="00C30374"/>
    <w:rsid w:val="00C31F68"/>
    <w:rsid w:val="00C33E9F"/>
    <w:rsid w:val="00C354A4"/>
    <w:rsid w:val="00C3596A"/>
    <w:rsid w:val="00C36367"/>
    <w:rsid w:val="00C36D52"/>
    <w:rsid w:val="00C378A1"/>
    <w:rsid w:val="00C405B2"/>
    <w:rsid w:val="00C431E7"/>
    <w:rsid w:val="00C43AC3"/>
    <w:rsid w:val="00C44BE4"/>
    <w:rsid w:val="00C459A5"/>
    <w:rsid w:val="00C45FEC"/>
    <w:rsid w:val="00C46FD1"/>
    <w:rsid w:val="00C472C6"/>
    <w:rsid w:val="00C479D2"/>
    <w:rsid w:val="00C506A8"/>
    <w:rsid w:val="00C50848"/>
    <w:rsid w:val="00C52D84"/>
    <w:rsid w:val="00C53516"/>
    <w:rsid w:val="00C535E7"/>
    <w:rsid w:val="00C538BF"/>
    <w:rsid w:val="00C544A6"/>
    <w:rsid w:val="00C54CB3"/>
    <w:rsid w:val="00C574F6"/>
    <w:rsid w:val="00C6052F"/>
    <w:rsid w:val="00C606DE"/>
    <w:rsid w:val="00C6115E"/>
    <w:rsid w:val="00C613F1"/>
    <w:rsid w:val="00C621D3"/>
    <w:rsid w:val="00C64B41"/>
    <w:rsid w:val="00C66221"/>
    <w:rsid w:val="00C668D8"/>
    <w:rsid w:val="00C66B64"/>
    <w:rsid w:val="00C66F23"/>
    <w:rsid w:val="00C700CD"/>
    <w:rsid w:val="00C71CFB"/>
    <w:rsid w:val="00C72282"/>
    <w:rsid w:val="00C72FCC"/>
    <w:rsid w:val="00C749FA"/>
    <w:rsid w:val="00C754F9"/>
    <w:rsid w:val="00C7573E"/>
    <w:rsid w:val="00C7680C"/>
    <w:rsid w:val="00C774DA"/>
    <w:rsid w:val="00C800C6"/>
    <w:rsid w:val="00C808E3"/>
    <w:rsid w:val="00C80B57"/>
    <w:rsid w:val="00C810E5"/>
    <w:rsid w:val="00C81348"/>
    <w:rsid w:val="00C81639"/>
    <w:rsid w:val="00C83811"/>
    <w:rsid w:val="00C838B5"/>
    <w:rsid w:val="00C84503"/>
    <w:rsid w:val="00C8531F"/>
    <w:rsid w:val="00C853BB"/>
    <w:rsid w:val="00C92A0B"/>
    <w:rsid w:val="00C93BF4"/>
    <w:rsid w:val="00C942D3"/>
    <w:rsid w:val="00C95985"/>
    <w:rsid w:val="00C96C3D"/>
    <w:rsid w:val="00CA0EE4"/>
    <w:rsid w:val="00CA2201"/>
    <w:rsid w:val="00CA258B"/>
    <w:rsid w:val="00CA3108"/>
    <w:rsid w:val="00CA326E"/>
    <w:rsid w:val="00CA38EA"/>
    <w:rsid w:val="00CA5FFA"/>
    <w:rsid w:val="00CA620F"/>
    <w:rsid w:val="00CA6D80"/>
    <w:rsid w:val="00CA7054"/>
    <w:rsid w:val="00CA7615"/>
    <w:rsid w:val="00CA7774"/>
    <w:rsid w:val="00CB0899"/>
    <w:rsid w:val="00CB09B2"/>
    <w:rsid w:val="00CB0BF0"/>
    <w:rsid w:val="00CB14A9"/>
    <w:rsid w:val="00CB2D84"/>
    <w:rsid w:val="00CB3355"/>
    <w:rsid w:val="00CB3543"/>
    <w:rsid w:val="00CB5496"/>
    <w:rsid w:val="00CB5C22"/>
    <w:rsid w:val="00CB763E"/>
    <w:rsid w:val="00CB77D9"/>
    <w:rsid w:val="00CC0269"/>
    <w:rsid w:val="00CC11DA"/>
    <w:rsid w:val="00CC2093"/>
    <w:rsid w:val="00CC2D21"/>
    <w:rsid w:val="00CC4947"/>
    <w:rsid w:val="00CC5B90"/>
    <w:rsid w:val="00CC6598"/>
    <w:rsid w:val="00CC720E"/>
    <w:rsid w:val="00CC7AE3"/>
    <w:rsid w:val="00CD0261"/>
    <w:rsid w:val="00CD04A2"/>
    <w:rsid w:val="00CD04D6"/>
    <w:rsid w:val="00CD1A4E"/>
    <w:rsid w:val="00CD2409"/>
    <w:rsid w:val="00CD27CB"/>
    <w:rsid w:val="00CD648A"/>
    <w:rsid w:val="00CD6536"/>
    <w:rsid w:val="00CE024A"/>
    <w:rsid w:val="00CE0C47"/>
    <w:rsid w:val="00CE0C51"/>
    <w:rsid w:val="00CE0DE9"/>
    <w:rsid w:val="00CE0E8F"/>
    <w:rsid w:val="00CE34F9"/>
    <w:rsid w:val="00CE35EA"/>
    <w:rsid w:val="00CE455D"/>
    <w:rsid w:val="00CE4C82"/>
    <w:rsid w:val="00CE4CB3"/>
    <w:rsid w:val="00CE4E8F"/>
    <w:rsid w:val="00CE5148"/>
    <w:rsid w:val="00CE532E"/>
    <w:rsid w:val="00CE54B6"/>
    <w:rsid w:val="00CE6396"/>
    <w:rsid w:val="00CE69E7"/>
    <w:rsid w:val="00CE7D37"/>
    <w:rsid w:val="00CF0915"/>
    <w:rsid w:val="00CF18D6"/>
    <w:rsid w:val="00CF2846"/>
    <w:rsid w:val="00CF3C3C"/>
    <w:rsid w:val="00CF69F1"/>
    <w:rsid w:val="00CF730A"/>
    <w:rsid w:val="00CF7770"/>
    <w:rsid w:val="00D0198E"/>
    <w:rsid w:val="00D03639"/>
    <w:rsid w:val="00D03D03"/>
    <w:rsid w:val="00D04184"/>
    <w:rsid w:val="00D0529E"/>
    <w:rsid w:val="00D05B5D"/>
    <w:rsid w:val="00D0798E"/>
    <w:rsid w:val="00D1117A"/>
    <w:rsid w:val="00D12C72"/>
    <w:rsid w:val="00D13504"/>
    <w:rsid w:val="00D1571B"/>
    <w:rsid w:val="00D168B0"/>
    <w:rsid w:val="00D177B1"/>
    <w:rsid w:val="00D17B60"/>
    <w:rsid w:val="00D20F55"/>
    <w:rsid w:val="00D21493"/>
    <w:rsid w:val="00D22229"/>
    <w:rsid w:val="00D22C4A"/>
    <w:rsid w:val="00D22C72"/>
    <w:rsid w:val="00D237C3"/>
    <w:rsid w:val="00D248C3"/>
    <w:rsid w:val="00D30873"/>
    <w:rsid w:val="00D30F51"/>
    <w:rsid w:val="00D31276"/>
    <w:rsid w:val="00D32FB9"/>
    <w:rsid w:val="00D34CD8"/>
    <w:rsid w:val="00D36C76"/>
    <w:rsid w:val="00D37EDD"/>
    <w:rsid w:val="00D40552"/>
    <w:rsid w:val="00D40A05"/>
    <w:rsid w:val="00D417CF"/>
    <w:rsid w:val="00D41C9F"/>
    <w:rsid w:val="00D41CD9"/>
    <w:rsid w:val="00D42BD7"/>
    <w:rsid w:val="00D453E4"/>
    <w:rsid w:val="00D469F1"/>
    <w:rsid w:val="00D508EB"/>
    <w:rsid w:val="00D51974"/>
    <w:rsid w:val="00D52B4C"/>
    <w:rsid w:val="00D5452D"/>
    <w:rsid w:val="00D5490A"/>
    <w:rsid w:val="00D55EB4"/>
    <w:rsid w:val="00D56426"/>
    <w:rsid w:val="00D56B0F"/>
    <w:rsid w:val="00D571AD"/>
    <w:rsid w:val="00D600C3"/>
    <w:rsid w:val="00D6025F"/>
    <w:rsid w:val="00D60B5D"/>
    <w:rsid w:val="00D610C6"/>
    <w:rsid w:val="00D6167F"/>
    <w:rsid w:val="00D623F6"/>
    <w:rsid w:val="00D64415"/>
    <w:rsid w:val="00D65676"/>
    <w:rsid w:val="00D73016"/>
    <w:rsid w:val="00D73861"/>
    <w:rsid w:val="00D73D13"/>
    <w:rsid w:val="00D75220"/>
    <w:rsid w:val="00D76479"/>
    <w:rsid w:val="00D76547"/>
    <w:rsid w:val="00D76781"/>
    <w:rsid w:val="00D76B38"/>
    <w:rsid w:val="00D76EF0"/>
    <w:rsid w:val="00D80905"/>
    <w:rsid w:val="00D80AE9"/>
    <w:rsid w:val="00D82F9F"/>
    <w:rsid w:val="00D83EAD"/>
    <w:rsid w:val="00D90762"/>
    <w:rsid w:val="00D91421"/>
    <w:rsid w:val="00D91D36"/>
    <w:rsid w:val="00D91F87"/>
    <w:rsid w:val="00D94511"/>
    <w:rsid w:val="00D95BB1"/>
    <w:rsid w:val="00D960BC"/>
    <w:rsid w:val="00D9615A"/>
    <w:rsid w:val="00D97DD8"/>
    <w:rsid w:val="00DA0120"/>
    <w:rsid w:val="00DA016B"/>
    <w:rsid w:val="00DA022A"/>
    <w:rsid w:val="00DA4258"/>
    <w:rsid w:val="00DA4398"/>
    <w:rsid w:val="00DA4534"/>
    <w:rsid w:val="00DA46A3"/>
    <w:rsid w:val="00DA5DB4"/>
    <w:rsid w:val="00DA711E"/>
    <w:rsid w:val="00DA75E9"/>
    <w:rsid w:val="00DA7647"/>
    <w:rsid w:val="00DB02CC"/>
    <w:rsid w:val="00DB0333"/>
    <w:rsid w:val="00DB0365"/>
    <w:rsid w:val="00DB2232"/>
    <w:rsid w:val="00DB255A"/>
    <w:rsid w:val="00DB360C"/>
    <w:rsid w:val="00DB5390"/>
    <w:rsid w:val="00DC018E"/>
    <w:rsid w:val="00DC1016"/>
    <w:rsid w:val="00DC27BF"/>
    <w:rsid w:val="00DC6811"/>
    <w:rsid w:val="00DC7A3C"/>
    <w:rsid w:val="00DD04FB"/>
    <w:rsid w:val="00DD1356"/>
    <w:rsid w:val="00DD37B8"/>
    <w:rsid w:val="00DD3C06"/>
    <w:rsid w:val="00DD4385"/>
    <w:rsid w:val="00DE3EAE"/>
    <w:rsid w:val="00DF18C9"/>
    <w:rsid w:val="00DF2BD3"/>
    <w:rsid w:val="00DF31AA"/>
    <w:rsid w:val="00DF321B"/>
    <w:rsid w:val="00DF48EB"/>
    <w:rsid w:val="00DF633F"/>
    <w:rsid w:val="00E04463"/>
    <w:rsid w:val="00E04623"/>
    <w:rsid w:val="00E0610E"/>
    <w:rsid w:val="00E06700"/>
    <w:rsid w:val="00E06870"/>
    <w:rsid w:val="00E1040B"/>
    <w:rsid w:val="00E10E5D"/>
    <w:rsid w:val="00E121BE"/>
    <w:rsid w:val="00E140C1"/>
    <w:rsid w:val="00E15269"/>
    <w:rsid w:val="00E154F7"/>
    <w:rsid w:val="00E166FA"/>
    <w:rsid w:val="00E16E97"/>
    <w:rsid w:val="00E1774E"/>
    <w:rsid w:val="00E20A8B"/>
    <w:rsid w:val="00E20F78"/>
    <w:rsid w:val="00E23970"/>
    <w:rsid w:val="00E23A8B"/>
    <w:rsid w:val="00E24061"/>
    <w:rsid w:val="00E26A78"/>
    <w:rsid w:val="00E300C8"/>
    <w:rsid w:val="00E3095A"/>
    <w:rsid w:val="00E31696"/>
    <w:rsid w:val="00E31E57"/>
    <w:rsid w:val="00E31EF8"/>
    <w:rsid w:val="00E31F12"/>
    <w:rsid w:val="00E325BF"/>
    <w:rsid w:val="00E34AB2"/>
    <w:rsid w:val="00E36847"/>
    <w:rsid w:val="00E36F35"/>
    <w:rsid w:val="00E37E70"/>
    <w:rsid w:val="00E41733"/>
    <w:rsid w:val="00E426E3"/>
    <w:rsid w:val="00E43F14"/>
    <w:rsid w:val="00E44B47"/>
    <w:rsid w:val="00E44E8A"/>
    <w:rsid w:val="00E45E88"/>
    <w:rsid w:val="00E46FDB"/>
    <w:rsid w:val="00E4702C"/>
    <w:rsid w:val="00E475F1"/>
    <w:rsid w:val="00E5424C"/>
    <w:rsid w:val="00E54276"/>
    <w:rsid w:val="00E54654"/>
    <w:rsid w:val="00E548A1"/>
    <w:rsid w:val="00E557E1"/>
    <w:rsid w:val="00E55E6C"/>
    <w:rsid w:val="00E60B4D"/>
    <w:rsid w:val="00E620D1"/>
    <w:rsid w:val="00E626DF"/>
    <w:rsid w:val="00E63CF4"/>
    <w:rsid w:val="00E642F5"/>
    <w:rsid w:val="00E64C73"/>
    <w:rsid w:val="00E653A6"/>
    <w:rsid w:val="00E703A2"/>
    <w:rsid w:val="00E7127C"/>
    <w:rsid w:val="00E71841"/>
    <w:rsid w:val="00E71FA6"/>
    <w:rsid w:val="00E7259B"/>
    <w:rsid w:val="00E732E7"/>
    <w:rsid w:val="00E74225"/>
    <w:rsid w:val="00E7672B"/>
    <w:rsid w:val="00E80BC0"/>
    <w:rsid w:val="00E819E7"/>
    <w:rsid w:val="00E820B9"/>
    <w:rsid w:val="00E824BA"/>
    <w:rsid w:val="00E83044"/>
    <w:rsid w:val="00E830D3"/>
    <w:rsid w:val="00E83F37"/>
    <w:rsid w:val="00E84BCF"/>
    <w:rsid w:val="00E8561C"/>
    <w:rsid w:val="00E8677C"/>
    <w:rsid w:val="00E8732F"/>
    <w:rsid w:val="00E922E0"/>
    <w:rsid w:val="00E92EDD"/>
    <w:rsid w:val="00E93293"/>
    <w:rsid w:val="00E93C51"/>
    <w:rsid w:val="00E93ED3"/>
    <w:rsid w:val="00E94E49"/>
    <w:rsid w:val="00E95034"/>
    <w:rsid w:val="00EA102D"/>
    <w:rsid w:val="00EA1D18"/>
    <w:rsid w:val="00EA2271"/>
    <w:rsid w:val="00EA3988"/>
    <w:rsid w:val="00EA3D60"/>
    <w:rsid w:val="00EA4EBC"/>
    <w:rsid w:val="00EA511B"/>
    <w:rsid w:val="00EA5463"/>
    <w:rsid w:val="00EA598C"/>
    <w:rsid w:val="00EA75BC"/>
    <w:rsid w:val="00EB0417"/>
    <w:rsid w:val="00EB361D"/>
    <w:rsid w:val="00EB3B0F"/>
    <w:rsid w:val="00EB445E"/>
    <w:rsid w:val="00EB53F6"/>
    <w:rsid w:val="00EC09F0"/>
    <w:rsid w:val="00EC234E"/>
    <w:rsid w:val="00EC3964"/>
    <w:rsid w:val="00EC4029"/>
    <w:rsid w:val="00EC42BD"/>
    <w:rsid w:val="00EC58AF"/>
    <w:rsid w:val="00EC5B9F"/>
    <w:rsid w:val="00EC6230"/>
    <w:rsid w:val="00EC673B"/>
    <w:rsid w:val="00EC68D7"/>
    <w:rsid w:val="00EC7735"/>
    <w:rsid w:val="00EC773D"/>
    <w:rsid w:val="00ED1B0E"/>
    <w:rsid w:val="00ED1CE6"/>
    <w:rsid w:val="00ED2052"/>
    <w:rsid w:val="00ED388D"/>
    <w:rsid w:val="00ED4334"/>
    <w:rsid w:val="00ED4409"/>
    <w:rsid w:val="00ED4C21"/>
    <w:rsid w:val="00ED4C46"/>
    <w:rsid w:val="00ED6E65"/>
    <w:rsid w:val="00ED798B"/>
    <w:rsid w:val="00EE000F"/>
    <w:rsid w:val="00EE1E80"/>
    <w:rsid w:val="00EE3742"/>
    <w:rsid w:val="00EE425A"/>
    <w:rsid w:val="00EE53F5"/>
    <w:rsid w:val="00EE710C"/>
    <w:rsid w:val="00EE7DC2"/>
    <w:rsid w:val="00EF0DFB"/>
    <w:rsid w:val="00EF1CB8"/>
    <w:rsid w:val="00EF34B0"/>
    <w:rsid w:val="00EF3AC2"/>
    <w:rsid w:val="00EF44A3"/>
    <w:rsid w:val="00EF5DA5"/>
    <w:rsid w:val="00F0138E"/>
    <w:rsid w:val="00F01675"/>
    <w:rsid w:val="00F0176A"/>
    <w:rsid w:val="00F01B2B"/>
    <w:rsid w:val="00F01DAD"/>
    <w:rsid w:val="00F021ED"/>
    <w:rsid w:val="00F0286C"/>
    <w:rsid w:val="00F0356F"/>
    <w:rsid w:val="00F0362A"/>
    <w:rsid w:val="00F0650C"/>
    <w:rsid w:val="00F072FE"/>
    <w:rsid w:val="00F07AD9"/>
    <w:rsid w:val="00F135F8"/>
    <w:rsid w:val="00F137BB"/>
    <w:rsid w:val="00F17A1F"/>
    <w:rsid w:val="00F20989"/>
    <w:rsid w:val="00F216DD"/>
    <w:rsid w:val="00F224A1"/>
    <w:rsid w:val="00F24549"/>
    <w:rsid w:val="00F2743C"/>
    <w:rsid w:val="00F27838"/>
    <w:rsid w:val="00F3039E"/>
    <w:rsid w:val="00F31928"/>
    <w:rsid w:val="00F35D9B"/>
    <w:rsid w:val="00F41577"/>
    <w:rsid w:val="00F41ACC"/>
    <w:rsid w:val="00F42A05"/>
    <w:rsid w:val="00F42C05"/>
    <w:rsid w:val="00F4347C"/>
    <w:rsid w:val="00F43756"/>
    <w:rsid w:val="00F43C6D"/>
    <w:rsid w:val="00F43C9C"/>
    <w:rsid w:val="00F4480A"/>
    <w:rsid w:val="00F44861"/>
    <w:rsid w:val="00F451A4"/>
    <w:rsid w:val="00F476EA"/>
    <w:rsid w:val="00F50D65"/>
    <w:rsid w:val="00F51DED"/>
    <w:rsid w:val="00F5265D"/>
    <w:rsid w:val="00F526CA"/>
    <w:rsid w:val="00F5304A"/>
    <w:rsid w:val="00F55DF3"/>
    <w:rsid w:val="00F5651D"/>
    <w:rsid w:val="00F567D1"/>
    <w:rsid w:val="00F57793"/>
    <w:rsid w:val="00F60903"/>
    <w:rsid w:val="00F6207D"/>
    <w:rsid w:val="00F6312F"/>
    <w:rsid w:val="00F63948"/>
    <w:rsid w:val="00F65BAC"/>
    <w:rsid w:val="00F70318"/>
    <w:rsid w:val="00F7043D"/>
    <w:rsid w:val="00F71525"/>
    <w:rsid w:val="00F716B0"/>
    <w:rsid w:val="00F727EB"/>
    <w:rsid w:val="00F738C1"/>
    <w:rsid w:val="00F75A6E"/>
    <w:rsid w:val="00F764DA"/>
    <w:rsid w:val="00F76832"/>
    <w:rsid w:val="00F77837"/>
    <w:rsid w:val="00F80232"/>
    <w:rsid w:val="00F819C5"/>
    <w:rsid w:val="00F81BCA"/>
    <w:rsid w:val="00F81E5B"/>
    <w:rsid w:val="00F81F6F"/>
    <w:rsid w:val="00F824DD"/>
    <w:rsid w:val="00F840F8"/>
    <w:rsid w:val="00F84237"/>
    <w:rsid w:val="00F84516"/>
    <w:rsid w:val="00F84B36"/>
    <w:rsid w:val="00F84E85"/>
    <w:rsid w:val="00F86075"/>
    <w:rsid w:val="00F865A3"/>
    <w:rsid w:val="00F87ED3"/>
    <w:rsid w:val="00F90046"/>
    <w:rsid w:val="00F91289"/>
    <w:rsid w:val="00F91327"/>
    <w:rsid w:val="00F91AA3"/>
    <w:rsid w:val="00F93269"/>
    <w:rsid w:val="00F956E3"/>
    <w:rsid w:val="00F95CC4"/>
    <w:rsid w:val="00F96667"/>
    <w:rsid w:val="00F970B7"/>
    <w:rsid w:val="00F97FDE"/>
    <w:rsid w:val="00FA0396"/>
    <w:rsid w:val="00FA2E01"/>
    <w:rsid w:val="00FA3CCC"/>
    <w:rsid w:val="00FA3E07"/>
    <w:rsid w:val="00FA40F4"/>
    <w:rsid w:val="00FA6650"/>
    <w:rsid w:val="00FA7C13"/>
    <w:rsid w:val="00FB0DFC"/>
    <w:rsid w:val="00FB24A2"/>
    <w:rsid w:val="00FB3F77"/>
    <w:rsid w:val="00FB43C4"/>
    <w:rsid w:val="00FB4956"/>
    <w:rsid w:val="00FB5B82"/>
    <w:rsid w:val="00FB66B9"/>
    <w:rsid w:val="00FB69E9"/>
    <w:rsid w:val="00FB7749"/>
    <w:rsid w:val="00FB7B87"/>
    <w:rsid w:val="00FC063A"/>
    <w:rsid w:val="00FC084C"/>
    <w:rsid w:val="00FC2D22"/>
    <w:rsid w:val="00FC2D96"/>
    <w:rsid w:val="00FC30FA"/>
    <w:rsid w:val="00FC3BF3"/>
    <w:rsid w:val="00FC5E17"/>
    <w:rsid w:val="00FC71CF"/>
    <w:rsid w:val="00FC7DEE"/>
    <w:rsid w:val="00FD07AF"/>
    <w:rsid w:val="00FD1943"/>
    <w:rsid w:val="00FD2524"/>
    <w:rsid w:val="00FD2991"/>
    <w:rsid w:val="00FD2CA2"/>
    <w:rsid w:val="00FD346E"/>
    <w:rsid w:val="00FD4BBF"/>
    <w:rsid w:val="00FD5CC1"/>
    <w:rsid w:val="00FD6A3E"/>
    <w:rsid w:val="00FD6F8A"/>
    <w:rsid w:val="00FE1675"/>
    <w:rsid w:val="00FE1A6B"/>
    <w:rsid w:val="00FE2435"/>
    <w:rsid w:val="00FE2ED1"/>
    <w:rsid w:val="00FE31C4"/>
    <w:rsid w:val="00FE3C31"/>
    <w:rsid w:val="00FE47B5"/>
    <w:rsid w:val="00FE5F66"/>
    <w:rsid w:val="00FE6D60"/>
    <w:rsid w:val="00FF0214"/>
    <w:rsid w:val="00FF056E"/>
    <w:rsid w:val="00FF1220"/>
    <w:rsid w:val="00FF240B"/>
    <w:rsid w:val="00FF2630"/>
    <w:rsid w:val="00FF2ADB"/>
    <w:rsid w:val="00FF47EE"/>
    <w:rsid w:val="00FF4FB1"/>
    <w:rsid w:val="00FF5217"/>
    <w:rsid w:val="00FF66CF"/>
    <w:rsid w:val="08025B25"/>
    <w:rsid w:val="238F968B"/>
    <w:rsid w:val="25253C96"/>
    <w:rsid w:val="281140FB"/>
    <w:rsid w:val="323EF56D"/>
    <w:rsid w:val="32BBA0A7"/>
    <w:rsid w:val="3571D644"/>
    <w:rsid w:val="37126690"/>
    <w:rsid w:val="3801C5C9"/>
    <w:rsid w:val="38AE36F1"/>
    <w:rsid w:val="3A9D11EA"/>
    <w:rsid w:val="4140D8D4"/>
    <w:rsid w:val="594B9250"/>
    <w:rsid w:val="62D6480C"/>
    <w:rsid w:val="69BA020E"/>
    <w:rsid w:val="72B4F7FF"/>
    <w:rsid w:val="73DA587A"/>
    <w:rsid w:val="7C5FB92C"/>
    <w:rsid w:val="7FA95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B1E05F"/>
  <w15:docId w15:val="{52890C88-B633-45C0-B96E-29E9C676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uiPriority w:val="99"/>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uiPriority w:val="99"/>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8F07F6"/>
    <w:pPr>
      <w:spacing w:after="0" w:line="240" w:lineRule="auto"/>
      <w:jc w:val="both"/>
    </w:pPr>
    <w:rPr>
      <w:rFonts w:ascii="Times New Roman" w:eastAsia="Calibri" w:hAnsi="Times New Roman" w:cs="Times New Roman"/>
      <w:bCs/>
      <w:sz w:val="28"/>
      <w:szCs w:val="28"/>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paragraph" w:customStyle="1" w:styleId="Char2">
    <w:name w:val="Char2"/>
    <w:basedOn w:val="Normal"/>
    <w:link w:val="FootnoteReference"/>
    <w:rsid w:val="00350A54"/>
    <w:pPr>
      <w:spacing w:after="160" w:line="240" w:lineRule="exact"/>
    </w:pPr>
    <w:rPr>
      <w:rFonts w:cs="Times New Roman"/>
      <w:vertAlign w:val="superscript"/>
    </w:rPr>
  </w:style>
  <w:style w:type="paragraph" w:customStyle="1" w:styleId="LegalNumPar">
    <w:name w:val="LegalNumPar"/>
    <w:basedOn w:val="Normal"/>
    <w:rsid w:val="00350A54"/>
    <w:pPr>
      <w:numPr>
        <w:numId w:val="10"/>
      </w:numPr>
      <w:spacing w:line="360" w:lineRule="auto"/>
    </w:pPr>
    <w:rPr>
      <w:sz w:val="24"/>
    </w:rPr>
  </w:style>
  <w:style w:type="paragraph" w:customStyle="1" w:styleId="LegalNumPar2">
    <w:name w:val="LegalNumPar2"/>
    <w:basedOn w:val="Normal"/>
    <w:rsid w:val="00350A54"/>
    <w:pPr>
      <w:numPr>
        <w:ilvl w:val="1"/>
        <w:numId w:val="10"/>
      </w:numPr>
      <w:spacing w:line="360" w:lineRule="auto"/>
    </w:pPr>
    <w:rPr>
      <w:sz w:val="24"/>
    </w:rPr>
  </w:style>
  <w:style w:type="paragraph" w:customStyle="1" w:styleId="LegalNumPar3">
    <w:name w:val="LegalNumPar3"/>
    <w:basedOn w:val="Normal"/>
    <w:rsid w:val="00350A54"/>
    <w:pPr>
      <w:numPr>
        <w:ilvl w:val="2"/>
        <w:numId w:val="10"/>
      </w:numPr>
      <w:spacing w:line="360" w:lineRule="auto"/>
    </w:pPr>
    <w:rPr>
      <w:sz w:val="24"/>
    </w:rPr>
  </w:style>
  <w:style w:type="character" w:customStyle="1" w:styleId="UnresolvedMention1">
    <w:name w:val="Unresolved Mention1"/>
    <w:basedOn w:val="DefaultParagraphFont"/>
    <w:uiPriority w:val="99"/>
    <w:semiHidden/>
    <w:unhideWhenUsed/>
    <w:rsid w:val="00B100C1"/>
    <w:rPr>
      <w:color w:val="605E5C"/>
      <w:shd w:val="clear" w:color="auto" w:fill="E1DFDD"/>
    </w:rPr>
  </w:style>
  <w:style w:type="character" w:customStyle="1" w:styleId="UnresolvedMention2">
    <w:name w:val="Unresolved Mention2"/>
    <w:basedOn w:val="DefaultParagraphFont"/>
    <w:uiPriority w:val="99"/>
    <w:semiHidden/>
    <w:unhideWhenUsed/>
    <w:rsid w:val="00B100C1"/>
    <w:rPr>
      <w:color w:val="605E5C"/>
      <w:shd w:val="clear" w:color="auto" w:fill="E1DFDD"/>
    </w:rPr>
  </w:style>
  <w:style w:type="character" w:customStyle="1" w:styleId="UnresolvedMention3">
    <w:name w:val="Unresolved Mention3"/>
    <w:basedOn w:val="DefaultParagraphFont"/>
    <w:uiPriority w:val="99"/>
    <w:semiHidden/>
    <w:unhideWhenUsed/>
    <w:rsid w:val="00F81F6F"/>
    <w:rPr>
      <w:color w:val="605E5C"/>
      <w:shd w:val="clear" w:color="auto" w:fill="E1DFDD"/>
    </w:rPr>
  </w:style>
  <w:style w:type="character" w:customStyle="1" w:styleId="Bodytext10">
    <w:name w:val="Body text|1_"/>
    <w:basedOn w:val="DefaultParagraphFont"/>
    <w:link w:val="Bodytext11"/>
    <w:rsid w:val="00A32D0C"/>
  </w:style>
  <w:style w:type="character" w:customStyle="1" w:styleId="Heading11">
    <w:name w:val="Heading #1|1_"/>
    <w:basedOn w:val="DefaultParagraphFont"/>
    <w:link w:val="Heading110"/>
    <w:rsid w:val="00A32D0C"/>
    <w:rPr>
      <w:b/>
      <w:bCs/>
    </w:rPr>
  </w:style>
  <w:style w:type="paragraph" w:customStyle="1" w:styleId="Bodytext11">
    <w:name w:val="Body text|1"/>
    <w:basedOn w:val="Normal"/>
    <w:link w:val="Bodytext10"/>
    <w:rsid w:val="00A32D0C"/>
    <w:pPr>
      <w:widowControl w:val="0"/>
      <w:spacing w:after="260" w:line="240" w:lineRule="auto"/>
    </w:pPr>
  </w:style>
  <w:style w:type="paragraph" w:customStyle="1" w:styleId="Heading110">
    <w:name w:val="Heading #1|1"/>
    <w:basedOn w:val="Normal"/>
    <w:link w:val="Heading11"/>
    <w:rsid w:val="00A32D0C"/>
    <w:pPr>
      <w:widowControl w:val="0"/>
      <w:spacing w:after="0" w:line="240" w:lineRule="auto"/>
      <w:outlineLvl w:val="0"/>
    </w:pPr>
    <w:rPr>
      <w:b/>
      <w:bCs/>
    </w:rPr>
  </w:style>
  <w:style w:type="character" w:customStyle="1" w:styleId="Other1">
    <w:name w:val="Other|1_"/>
    <w:basedOn w:val="DefaultParagraphFont"/>
    <w:link w:val="Other10"/>
    <w:rsid w:val="002D35CE"/>
    <w:rPr>
      <w:rFonts w:ascii="Trebuchet MS" w:eastAsia="Trebuchet MS" w:hAnsi="Trebuchet MS" w:cs="Trebuchet MS"/>
    </w:rPr>
  </w:style>
  <w:style w:type="paragraph" w:customStyle="1" w:styleId="Other10">
    <w:name w:val="Other|1"/>
    <w:basedOn w:val="Normal"/>
    <w:link w:val="Other1"/>
    <w:rsid w:val="002D35CE"/>
    <w:pPr>
      <w:widowControl w:val="0"/>
      <w:spacing w:after="0" w:line="240" w:lineRule="auto"/>
    </w:pPr>
    <w:rPr>
      <w:rFonts w:ascii="Trebuchet MS" w:eastAsia="Trebuchet MS" w:hAnsi="Trebuchet MS" w:cs="Trebuchet MS"/>
    </w:rPr>
  </w:style>
  <w:style w:type="character" w:customStyle="1" w:styleId="cf01">
    <w:name w:val="cf01"/>
    <w:basedOn w:val="DefaultParagraphFont"/>
    <w:rsid w:val="00416212"/>
    <w:rPr>
      <w:rFonts w:ascii="Segoe UI" w:hAnsi="Segoe UI" w:cs="Segoe UI" w:hint="default"/>
      <w:sz w:val="18"/>
      <w:szCs w:val="18"/>
      <w:shd w:val="clear" w:color="auto" w:fill="FFFF00"/>
    </w:rPr>
  </w:style>
  <w:style w:type="character" w:customStyle="1" w:styleId="cf11">
    <w:name w:val="cf11"/>
    <w:basedOn w:val="DefaultParagraphFont"/>
    <w:rsid w:val="00416212"/>
    <w:rPr>
      <w:rFonts w:ascii="Segoe UI" w:hAnsi="Segoe UI" w:cs="Segoe UI" w:hint="default"/>
      <w:sz w:val="18"/>
      <w:szCs w:val="18"/>
    </w:rPr>
  </w:style>
  <w:style w:type="paragraph" w:customStyle="1" w:styleId="pf0">
    <w:name w:val="pf0"/>
    <w:basedOn w:val="Normal"/>
    <w:rsid w:val="00416212"/>
    <w:pPr>
      <w:spacing w:before="100" w:beforeAutospacing="1" w:after="100" w:afterAutospacing="1" w:line="240" w:lineRule="auto"/>
      <w:jc w:val="both"/>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028">
      <w:bodyDiv w:val="1"/>
      <w:marLeft w:val="0"/>
      <w:marRight w:val="0"/>
      <w:marTop w:val="0"/>
      <w:marBottom w:val="0"/>
      <w:divBdr>
        <w:top w:val="none" w:sz="0" w:space="0" w:color="auto"/>
        <w:left w:val="none" w:sz="0" w:space="0" w:color="auto"/>
        <w:bottom w:val="none" w:sz="0" w:space="0" w:color="auto"/>
        <w:right w:val="none" w:sz="0" w:space="0" w:color="auto"/>
      </w:divBdr>
    </w:div>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586576613">
      <w:bodyDiv w:val="1"/>
      <w:marLeft w:val="0"/>
      <w:marRight w:val="0"/>
      <w:marTop w:val="0"/>
      <w:marBottom w:val="0"/>
      <w:divBdr>
        <w:top w:val="none" w:sz="0" w:space="0" w:color="auto"/>
        <w:left w:val="none" w:sz="0" w:space="0" w:color="auto"/>
        <w:bottom w:val="none" w:sz="0" w:space="0" w:color="auto"/>
        <w:right w:val="none" w:sz="0" w:space="0" w:color="auto"/>
      </w:divBdr>
    </w:div>
    <w:div w:id="613710850">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844975036">
      <w:bodyDiv w:val="1"/>
      <w:marLeft w:val="0"/>
      <w:marRight w:val="0"/>
      <w:marTop w:val="0"/>
      <w:marBottom w:val="0"/>
      <w:divBdr>
        <w:top w:val="none" w:sz="0" w:space="0" w:color="auto"/>
        <w:left w:val="none" w:sz="0" w:space="0" w:color="auto"/>
        <w:bottom w:val="none" w:sz="0" w:space="0" w:color="auto"/>
        <w:right w:val="none" w:sz="0" w:space="0" w:color="auto"/>
      </w:divBdr>
    </w:div>
    <w:div w:id="1017119128">
      <w:bodyDiv w:val="1"/>
      <w:marLeft w:val="0"/>
      <w:marRight w:val="0"/>
      <w:marTop w:val="0"/>
      <w:marBottom w:val="0"/>
      <w:divBdr>
        <w:top w:val="none" w:sz="0" w:space="0" w:color="auto"/>
        <w:left w:val="none" w:sz="0" w:space="0" w:color="auto"/>
        <w:bottom w:val="none" w:sz="0" w:space="0" w:color="auto"/>
        <w:right w:val="none" w:sz="0" w:space="0" w:color="auto"/>
      </w:divBdr>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737776709">
      <w:bodyDiv w:val="1"/>
      <w:marLeft w:val="0"/>
      <w:marRight w:val="0"/>
      <w:marTop w:val="0"/>
      <w:marBottom w:val="0"/>
      <w:divBdr>
        <w:top w:val="none" w:sz="0" w:space="0" w:color="auto"/>
        <w:left w:val="none" w:sz="0" w:space="0" w:color="auto"/>
        <w:bottom w:val="none" w:sz="0" w:space="0" w:color="auto"/>
        <w:right w:val="none" w:sz="0" w:space="0" w:color="auto"/>
      </w:divBdr>
    </w:div>
    <w:div w:id="1753503179">
      <w:bodyDiv w:val="1"/>
      <w:marLeft w:val="0"/>
      <w:marRight w:val="0"/>
      <w:marTop w:val="0"/>
      <w:marBottom w:val="0"/>
      <w:divBdr>
        <w:top w:val="none" w:sz="0" w:space="0" w:color="auto"/>
        <w:left w:val="none" w:sz="0" w:space="0" w:color="auto"/>
        <w:bottom w:val="none" w:sz="0" w:space="0" w:color="auto"/>
        <w:right w:val="none" w:sz="0" w:space="0" w:color="auto"/>
      </w:divBdr>
    </w:div>
    <w:div w:id="180160522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77740256">
      <w:bodyDiv w:val="1"/>
      <w:marLeft w:val="0"/>
      <w:marRight w:val="0"/>
      <w:marTop w:val="0"/>
      <w:marBottom w:val="0"/>
      <w:divBdr>
        <w:top w:val="none" w:sz="0" w:space="0" w:color="auto"/>
        <w:left w:val="none" w:sz="0" w:space="0" w:color="auto"/>
        <w:bottom w:val="none" w:sz="0" w:space="0" w:color="auto"/>
        <w:right w:val="none" w:sz="0" w:space="0" w:color="auto"/>
      </w:divBdr>
    </w:div>
    <w:div w:id="1917550198">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 w:id="209879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ELEGATION-MONTENEGRO-TWINNING@eeas.europa.e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C804D-6794-4C0B-B23D-DFDA09C8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27</Pages>
  <Words>8527</Words>
  <Characters>48605</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CINCAR KNEZEVIC Tanja (NEAR-BELGRADE)</dc:creator>
  <cp:keywords/>
  <dc:description/>
  <cp:lastModifiedBy>VLAD Amalia Nicoleta (EEAS-PODGORICA)</cp:lastModifiedBy>
  <cp:revision>23</cp:revision>
  <cp:lastPrinted>2022-09-14T13:39:00Z</cp:lastPrinted>
  <dcterms:created xsi:type="dcterms:W3CDTF">2024-02-12T11:00:00Z</dcterms:created>
  <dcterms:modified xsi:type="dcterms:W3CDTF">2024-03-29T10:13:00Z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2022-05-16T15:27:40Z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1bf2672e-4a10-4a87-85e7-b12d962826c9</vt:lpwstr>
  </property>
  <property fmtid="{D5CDD505-2E9C-101B-9397-08002B2CF9AE}" pid="8" name="MSIP_Label_6bd9ddd1-4d20-43f6-abfa-fc3c07406f94_ContentBits">
    <vt:lpwstr>0</vt:lpwstr>
  </property>
</Properties>
</file>